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AF153" w14:textId="41E5FE6A" w:rsidR="00E72F33" w:rsidRPr="00E72F33" w:rsidRDefault="00E72F33" w:rsidP="00E72F33">
      <w:pPr>
        <w:spacing w:before="160" w:after="80"/>
        <w:jc w:val="left"/>
        <w:rPr>
          <w:b/>
          <w:bCs/>
          <w:color w:val="0070C0"/>
          <w:sz w:val="28"/>
          <w:szCs w:val="28"/>
        </w:rPr>
      </w:pPr>
      <w:r>
        <w:rPr>
          <w:rFonts w:ascii="Aptos Display" w:hAnsi="Aptos Display"/>
          <w:b/>
          <w:bCs/>
          <w:color w:val="0D2F5F"/>
          <w:sz w:val="48"/>
          <w:szCs w:val="28"/>
        </w:rPr>
        <w:t xml:space="preserve">                                            </w:t>
      </w:r>
      <w:r w:rsidRPr="00E72F33">
        <w:rPr>
          <w:rFonts w:ascii="Aptos Display" w:hAnsi="Aptos Display"/>
          <w:b/>
          <w:bCs/>
          <w:color w:val="0D2F5F"/>
          <w:sz w:val="48"/>
          <w:szCs w:val="28"/>
        </w:rPr>
        <w:t>Paint Application Guide</w:t>
      </w:r>
      <w:r>
        <w:rPr>
          <w:rFonts w:ascii="Aptos Display" w:hAnsi="Aptos Display"/>
          <w:b/>
          <w:bCs/>
          <w:color w:val="0D2F5F"/>
          <w:sz w:val="48"/>
          <w:szCs w:val="28"/>
        </w:rPr>
        <w:t>s</w:t>
      </w:r>
    </w:p>
    <w:p w14:paraId="6F8BFB77" w14:textId="77777777" w:rsidR="00E72F33" w:rsidRDefault="00E72F33" w:rsidP="00E72F33">
      <w:pPr>
        <w:jc w:val="center"/>
        <w:rPr>
          <w:b/>
          <w:bCs/>
        </w:rPr>
      </w:pPr>
    </w:p>
    <w:p w14:paraId="13615D94" w14:textId="5148C3CA" w:rsidR="00E72F33" w:rsidRPr="00E72F33" w:rsidRDefault="00E72F33" w:rsidP="00E72F33">
      <w:pPr>
        <w:rPr>
          <w:b/>
          <w:bCs/>
        </w:rPr>
      </w:pPr>
      <w:r w:rsidRPr="00E72F33">
        <w:rPr>
          <w:b/>
          <w:bCs/>
          <w:color w:val="0D2F5F"/>
        </w:rPr>
        <w:t>AEROPOLISH PAINTS &amp; COATING INDUSTRY</w:t>
      </w:r>
    </w:p>
    <w:p w14:paraId="22B2A222" w14:textId="77777777" w:rsidR="00E72F33" w:rsidRPr="00E72F33" w:rsidRDefault="00E72F33" w:rsidP="00E72F33">
      <w:pPr>
        <w:rPr>
          <w:b/>
          <w:bCs/>
        </w:rPr>
      </w:pPr>
      <w:r w:rsidRPr="00E72F33">
        <w:rPr>
          <w:b/>
          <w:bCs/>
          <w:i/>
          <w:color w:val="F15A24"/>
        </w:rPr>
        <w:t>Prepare Right. Apply Right. Protect Longer.</w:t>
      </w:r>
    </w:p>
    <w:p w14:paraId="3A02BFD4" w14:textId="77777777" w:rsidR="00E72F33" w:rsidRPr="00E72F33" w:rsidRDefault="00E72F33" w:rsidP="00E72F33">
      <w:r w:rsidRPr="00E72F33">
        <w:t xml:space="preserve">At </w:t>
      </w:r>
      <w:proofErr w:type="spellStart"/>
      <w:r w:rsidRPr="00E72F33">
        <w:t>Aeropolish</w:t>
      </w:r>
      <w:proofErr w:type="spellEnd"/>
      <w:r w:rsidRPr="00E72F33">
        <w:t xml:space="preserve"> Paints &amp; Coating Industry, we believe that the performance of any paint or coating depends not only on product quality but also on proper surface preparation, correct application methods and suitable drying conditions.</w:t>
      </w:r>
    </w:p>
    <w:p w14:paraId="1685FAD0" w14:textId="77777777" w:rsidR="00E72F33" w:rsidRPr="00E72F33" w:rsidRDefault="00E72F33" w:rsidP="00E72F33">
      <w:r w:rsidRPr="00E72F33">
        <w:t>This guide provides essential information and practical recommendations to help homeowners, contractors, builders, fabricators, maintenance teams and industrial professionals achieve better coating performance, improved appearance and long-lasting protection.</w:t>
      </w:r>
    </w:p>
    <w:p w14:paraId="2CF3CC63" w14:textId="77777777" w:rsidR="00E72F33" w:rsidRPr="00E72F33" w:rsidRDefault="00E72F33" w:rsidP="00E72F33">
      <w:r w:rsidRPr="00E72F33">
        <w:rPr>
          <w:b/>
          <w:bCs/>
        </w:rPr>
        <w:t>Always read the product-specific Technical Data Sheet (TDS), Safety Data Sheet (SDS) and application instructions before starting any painting work.</w:t>
      </w:r>
    </w:p>
    <w:p w14:paraId="1FF4CF1A" w14:textId="77777777" w:rsidR="00E72F33" w:rsidRPr="00E72F33" w:rsidRDefault="00E72F33" w:rsidP="00E72F33">
      <w:r w:rsidRPr="00E72F33">
        <w:pict w14:anchorId="127CAD48">
          <v:rect id="_x0000_i1097" style="width:0;height:1.5pt" o:hralign="center" o:hrstd="t" o:hr="t" fillcolor="#a0a0a0" stroked="f"/>
        </w:pict>
      </w:r>
    </w:p>
    <w:p w14:paraId="0DB9E9D2" w14:textId="77777777" w:rsidR="00E72F33" w:rsidRPr="00E72F33" w:rsidRDefault="00E72F33" w:rsidP="00E72F33">
      <w:pPr>
        <w:rPr>
          <w:b/>
          <w:bCs/>
        </w:rPr>
      </w:pPr>
      <w:r w:rsidRPr="00E72F33">
        <w:rPr>
          <w:b/>
          <w:bCs/>
        </w:rPr>
        <w:t>1. Before You Start Painting</w:t>
      </w:r>
    </w:p>
    <w:p w14:paraId="304BDACE" w14:textId="77777777" w:rsidR="00E72F33" w:rsidRPr="00E72F33" w:rsidRDefault="00E72F33" w:rsidP="00E72F33">
      <w:r w:rsidRPr="00E72F33">
        <w:t>Proper planning and surface preparation are essential for achieving a uniform finish, strong adhesion and reliable coating performance.</w:t>
      </w:r>
    </w:p>
    <w:p w14:paraId="6915EF8B" w14:textId="77777777" w:rsidR="00E72F33" w:rsidRPr="00E72F33" w:rsidRDefault="00E72F33" w:rsidP="00E72F33">
      <w:pPr>
        <w:rPr>
          <w:b/>
          <w:bCs/>
        </w:rPr>
      </w:pPr>
      <w:r w:rsidRPr="00E72F33">
        <w:rPr>
          <w:b/>
          <w:bCs/>
        </w:rPr>
        <w:t>Key Points to Check</w:t>
      </w:r>
    </w:p>
    <w:p w14:paraId="0993981E" w14:textId="77777777" w:rsidR="00E72F33" w:rsidRPr="00E72F33" w:rsidRDefault="00E72F33" w:rsidP="00E72F33">
      <w:pPr>
        <w:numPr>
          <w:ilvl w:val="0"/>
          <w:numId w:val="1"/>
        </w:numPr>
      </w:pPr>
      <w:r w:rsidRPr="00E72F33">
        <w:rPr>
          <w:b/>
          <w:bCs/>
        </w:rPr>
        <w:t>Identify the surface:</w:t>
      </w:r>
      <w:r w:rsidRPr="00E72F33">
        <w:t xml:space="preserve"> Determine whether the surface is concrete, plaster, mild steel, galvanized metal, wood or an existing painted surface.</w:t>
      </w:r>
    </w:p>
    <w:p w14:paraId="7E3F6A98" w14:textId="77777777" w:rsidR="00E72F33" w:rsidRPr="00E72F33" w:rsidRDefault="00E72F33" w:rsidP="00E72F33">
      <w:pPr>
        <w:numPr>
          <w:ilvl w:val="0"/>
          <w:numId w:val="1"/>
        </w:numPr>
      </w:pPr>
      <w:r w:rsidRPr="00E72F33">
        <w:rPr>
          <w:b/>
          <w:bCs/>
        </w:rPr>
        <w:t>Select the right product:</w:t>
      </w:r>
      <w:r w:rsidRPr="00E72F33">
        <w:t xml:space="preserve"> Choose a coating suitable for the surface, exposure conditions and intended application.</w:t>
      </w:r>
    </w:p>
    <w:p w14:paraId="61E95628" w14:textId="77777777" w:rsidR="00E72F33" w:rsidRPr="00E72F33" w:rsidRDefault="00E72F33" w:rsidP="00E72F33">
      <w:pPr>
        <w:numPr>
          <w:ilvl w:val="0"/>
          <w:numId w:val="1"/>
        </w:numPr>
      </w:pPr>
      <w:r w:rsidRPr="00E72F33">
        <w:rPr>
          <w:b/>
          <w:bCs/>
        </w:rPr>
        <w:t>Check surface condition:</w:t>
      </w:r>
      <w:r w:rsidRPr="00E72F33">
        <w:t xml:space="preserve"> Look for rust, dust, oil, grease, moisture, loose paint, cracks and other contaminants.</w:t>
      </w:r>
    </w:p>
    <w:p w14:paraId="4F9B2FFF" w14:textId="77777777" w:rsidR="00E72F33" w:rsidRPr="00E72F33" w:rsidRDefault="00E72F33" w:rsidP="00E72F33">
      <w:pPr>
        <w:numPr>
          <w:ilvl w:val="0"/>
          <w:numId w:val="1"/>
        </w:numPr>
      </w:pPr>
      <w:r w:rsidRPr="00E72F33">
        <w:rPr>
          <w:b/>
          <w:bCs/>
        </w:rPr>
        <w:t>Check environmental conditions:</w:t>
      </w:r>
      <w:r w:rsidRPr="00E72F33">
        <w:t xml:space="preserve"> Temperature, humidity, ventilation and surface moisture can affect application and drying.</w:t>
      </w:r>
    </w:p>
    <w:p w14:paraId="0F8D1FF5" w14:textId="77777777" w:rsidR="00E72F33" w:rsidRPr="00E72F33" w:rsidRDefault="00E72F33" w:rsidP="00E72F33">
      <w:pPr>
        <w:numPr>
          <w:ilvl w:val="0"/>
          <w:numId w:val="1"/>
        </w:numPr>
      </w:pPr>
      <w:r w:rsidRPr="00E72F33">
        <w:rPr>
          <w:b/>
          <w:bCs/>
        </w:rPr>
        <w:t>Arrange the correct tools:</w:t>
      </w:r>
      <w:r w:rsidRPr="00E72F33">
        <w:t xml:space="preserve"> Use suitable brushes, rollers, spray equipment, mixing tools and recommended application accessories.</w:t>
      </w:r>
    </w:p>
    <w:p w14:paraId="340FB712" w14:textId="77777777" w:rsidR="00E72F33" w:rsidRPr="00E72F33" w:rsidRDefault="00E72F33" w:rsidP="00E72F33">
      <w:pPr>
        <w:numPr>
          <w:ilvl w:val="0"/>
          <w:numId w:val="1"/>
        </w:numPr>
      </w:pPr>
      <w:r w:rsidRPr="00E72F33">
        <w:rPr>
          <w:b/>
          <w:bCs/>
        </w:rPr>
        <w:t>Read the product instructions:</w:t>
      </w:r>
      <w:r w:rsidRPr="00E72F33">
        <w:t xml:space="preserve"> Confirm the recommended thinner, mixing ratio, pot life, number of coats, coverage and recoating interval.</w:t>
      </w:r>
    </w:p>
    <w:p w14:paraId="59EF08CD" w14:textId="77777777" w:rsidR="00E72F33" w:rsidRPr="00E72F33" w:rsidRDefault="00E72F33" w:rsidP="00E72F33">
      <w:r w:rsidRPr="00E72F33">
        <w:rPr>
          <w:b/>
          <w:bCs/>
        </w:rPr>
        <w:t>Important:</w:t>
      </w:r>
      <w:r w:rsidRPr="00E72F33">
        <w:t xml:space="preserve"> Do not assume that every paint can be applied directly to every surface. Some substrates require a suitable primer or special surface treatment.</w:t>
      </w:r>
    </w:p>
    <w:p w14:paraId="42318374" w14:textId="77777777" w:rsidR="00E72F33" w:rsidRPr="00E72F33" w:rsidRDefault="00E72F33" w:rsidP="00E72F33">
      <w:pPr>
        <w:rPr>
          <w:b/>
          <w:bCs/>
        </w:rPr>
      </w:pPr>
      <w:r w:rsidRPr="00E72F33">
        <w:rPr>
          <w:b/>
          <w:bCs/>
        </w:rPr>
        <w:lastRenderedPageBreak/>
        <w:t>2. Surface Preparation Guide</w:t>
      </w:r>
    </w:p>
    <w:p w14:paraId="008CD0F6" w14:textId="77777777" w:rsidR="00E72F33" w:rsidRPr="00E72F33" w:rsidRDefault="00E72F33" w:rsidP="00E72F33">
      <w:pPr>
        <w:rPr>
          <w:b/>
          <w:bCs/>
        </w:rPr>
      </w:pPr>
      <w:r w:rsidRPr="00E72F33">
        <w:rPr>
          <w:b/>
          <w:bCs/>
        </w:rPr>
        <w:t>A. Mild Steel and Iron Surfaces</w:t>
      </w:r>
    </w:p>
    <w:p w14:paraId="35391C59" w14:textId="77777777" w:rsidR="00E72F33" w:rsidRPr="00E72F33" w:rsidRDefault="00E72F33" w:rsidP="00E72F33">
      <w:r w:rsidRPr="00E72F33">
        <w:t>For industrial equipment, fabrication structures, scaffolding, gates, railings and metal components:</w:t>
      </w:r>
    </w:p>
    <w:p w14:paraId="6B0157E6" w14:textId="77777777" w:rsidR="00E72F33" w:rsidRPr="00E72F33" w:rsidRDefault="00E72F33" w:rsidP="00E72F33">
      <w:pPr>
        <w:numPr>
          <w:ilvl w:val="0"/>
          <w:numId w:val="2"/>
        </w:numPr>
      </w:pPr>
      <w:r w:rsidRPr="00E72F33">
        <w:t>Remove loose rust, mill scale, dust and loose existing coatings.</w:t>
      </w:r>
    </w:p>
    <w:p w14:paraId="2D960888" w14:textId="77777777" w:rsidR="00E72F33" w:rsidRPr="00E72F33" w:rsidRDefault="00E72F33" w:rsidP="00E72F33">
      <w:pPr>
        <w:numPr>
          <w:ilvl w:val="0"/>
          <w:numId w:val="2"/>
        </w:numPr>
      </w:pPr>
      <w:r w:rsidRPr="00E72F33">
        <w:t>Remove oil, grease and other contaminants using a suitable cleaning method.</w:t>
      </w:r>
    </w:p>
    <w:p w14:paraId="6FD20FE9" w14:textId="77777777" w:rsidR="00E72F33" w:rsidRPr="00E72F33" w:rsidRDefault="00E72F33" w:rsidP="00E72F33">
      <w:pPr>
        <w:numPr>
          <w:ilvl w:val="0"/>
          <w:numId w:val="2"/>
        </w:numPr>
      </w:pPr>
      <w:r w:rsidRPr="00E72F33">
        <w:t>Prepare the surface using the recommended manual, mechanical or abrasive-blasting method.</w:t>
      </w:r>
    </w:p>
    <w:p w14:paraId="68B95AEC" w14:textId="77777777" w:rsidR="00E72F33" w:rsidRPr="00E72F33" w:rsidRDefault="00E72F33" w:rsidP="00E72F33">
      <w:pPr>
        <w:numPr>
          <w:ilvl w:val="0"/>
          <w:numId w:val="2"/>
        </w:numPr>
      </w:pPr>
      <w:r w:rsidRPr="00E72F33">
        <w:t>Ensure the surface is clean and sufficiently dry before applying the primer.</w:t>
      </w:r>
    </w:p>
    <w:p w14:paraId="29E2048D" w14:textId="77777777" w:rsidR="00E72F33" w:rsidRPr="00E72F33" w:rsidRDefault="00E72F33" w:rsidP="00E72F33">
      <w:pPr>
        <w:numPr>
          <w:ilvl w:val="0"/>
          <w:numId w:val="2"/>
        </w:numPr>
      </w:pPr>
      <w:r w:rsidRPr="00E72F33">
        <w:t>Apply a compatible anti-corrosive primer, such as a suitable red oxide primer, where specified.</w:t>
      </w:r>
    </w:p>
    <w:p w14:paraId="5ED54F84" w14:textId="77777777" w:rsidR="00E72F33" w:rsidRPr="00E72F33" w:rsidRDefault="00E72F33" w:rsidP="00E72F33">
      <w:pPr>
        <w:numPr>
          <w:ilvl w:val="0"/>
          <w:numId w:val="2"/>
        </w:numPr>
      </w:pPr>
      <w:r w:rsidRPr="00E72F33">
        <w:t>Apply the recommended finishing coat after the primer has dried or cured as directed.</w:t>
      </w:r>
    </w:p>
    <w:p w14:paraId="385860EE" w14:textId="77777777" w:rsidR="00E72F33" w:rsidRPr="00E72F33" w:rsidRDefault="00E72F33" w:rsidP="00E72F33">
      <w:r w:rsidRPr="00E72F33">
        <w:rPr>
          <w:b/>
          <w:bCs/>
        </w:rPr>
        <w:t>Key points:</w:t>
      </w:r>
    </w:p>
    <w:p w14:paraId="318B6C78" w14:textId="77777777" w:rsidR="00E72F33" w:rsidRPr="00E72F33" w:rsidRDefault="00E72F33" w:rsidP="00E72F33">
      <w:pPr>
        <w:numPr>
          <w:ilvl w:val="0"/>
          <w:numId w:val="3"/>
        </w:numPr>
      </w:pPr>
      <w:r w:rsidRPr="00E72F33">
        <w:t>Rust and grease can reduce adhesion and coating life.</w:t>
      </w:r>
    </w:p>
    <w:p w14:paraId="4CCD018C" w14:textId="77777777" w:rsidR="00E72F33" w:rsidRPr="00E72F33" w:rsidRDefault="00E72F33" w:rsidP="00E72F33">
      <w:pPr>
        <w:numPr>
          <w:ilvl w:val="0"/>
          <w:numId w:val="3"/>
        </w:numPr>
      </w:pPr>
      <w:r w:rsidRPr="00E72F33">
        <w:t>Do not apply ordinary paint over loose rust or contaminated metal.</w:t>
      </w:r>
    </w:p>
    <w:p w14:paraId="6FC13C69" w14:textId="77777777" w:rsidR="00E72F33" w:rsidRPr="00E72F33" w:rsidRDefault="00E72F33" w:rsidP="00E72F33">
      <w:pPr>
        <w:numPr>
          <w:ilvl w:val="0"/>
          <w:numId w:val="3"/>
        </w:numPr>
      </w:pPr>
      <w:r w:rsidRPr="00E72F33">
        <w:t>Use a coating system appropriate for the environment, including indoor, outdoor or corrosive industrial conditions.</w:t>
      </w:r>
    </w:p>
    <w:p w14:paraId="63377F34" w14:textId="77777777" w:rsidR="00E72F33" w:rsidRPr="00E72F33" w:rsidRDefault="00E72F33" w:rsidP="00E72F33">
      <w:pPr>
        <w:numPr>
          <w:ilvl w:val="0"/>
          <w:numId w:val="3"/>
        </w:numPr>
      </w:pPr>
      <w:r w:rsidRPr="00E72F33">
        <w:t>For critical industrial applications, follow the specified surface preparation standard and coating specification.</w:t>
      </w:r>
    </w:p>
    <w:p w14:paraId="6317DFDB" w14:textId="77777777" w:rsidR="00E72F33" w:rsidRPr="00E72F33" w:rsidRDefault="00E72F33" w:rsidP="00E72F33">
      <w:pPr>
        <w:rPr>
          <w:b/>
          <w:bCs/>
        </w:rPr>
      </w:pPr>
      <w:r w:rsidRPr="00E72F33">
        <w:rPr>
          <w:b/>
          <w:bCs/>
        </w:rPr>
        <w:t>B. Walls, Plaster and Concrete</w:t>
      </w:r>
    </w:p>
    <w:p w14:paraId="25F3B8F7" w14:textId="77777777" w:rsidR="00E72F33" w:rsidRPr="00E72F33" w:rsidRDefault="00E72F33" w:rsidP="00E72F33">
      <w:r w:rsidRPr="00E72F33">
        <w:t>For residential buildings, commercial properties, offices and other construction projects:</w:t>
      </w:r>
    </w:p>
    <w:p w14:paraId="120B9E7F" w14:textId="77777777" w:rsidR="00E72F33" w:rsidRPr="00E72F33" w:rsidRDefault="00E72F33" w:rsidP="00E72F33">
      <w:pPr>
        <w:numPr>
          <w:ilvl w:val="0"/>
          <w:numId w:val="4"/>
        </w:numPr>
      </w:pPr>
      <w:r w:rsidRPr="00E72F33">
        <w:t>Allow fresh plaster or concrete to cure adequately.</w:t>
      </w:r>
    </w:p>
    <w:p w14:paraId="62CC1B8B" w14:textId="77777777" w:rsidR="00E72F33" w:rsidRPr="00E72F33" w:rsidRDefault="00E72F33" w:rsidP="00E72F33">
      <w:pPr>
        <w:numPr>
          <w:ilvl w:val="0"/>
          <w:numId w:val="4"/>
        </w:numPr>
      </w:pPr>
      <w:r w:rsidRPr="00E72F33">
        <w:t>Confirm that the surface moisture and alkalinity are within the limits specified for the selected coating system.</w:t>
      </w:r>
    </w:p>
    <w:p w14:paraId="4B49802F" w14:textId="77777777" w:rsidR="00E72F33" w:rsidRPr="00E72F33" w:rsidRDefault="00E72F33" w:rsidP="00E72F33">
      <w:pPr>
        <w:numPr>
          <w:ilvl w:val="0"/>
          <w:numId w:val="4"/>
        </w:numPr>
      </w:pPr>
      <w:r w:rsidRPr="00E72F33">
        <w:t>Remove dust, loose particles, efflorescence and flaking material.</w:t>
      </w:r>
    </w:p>
    <w:p w14:paraId="5DC75900" w14:textId="77777777" w:rsidR="00E72F33" w:rsidRPr="00E72F33" w:rsidRDefault="00E72F33" w:rsidP="00E72F33">
      <w:pPr>
        <w:numPr>
          <w:ilvl w:val="0"/>
          <w:numId w:val="4"/>
        </w:numPr>
      </w:pPr>
      <w:r w:rsidRPr="00E72F33">
        <w:t>Repair cracks, holes and uneven areas using compatible repair materials.</w:t>
      </w:r>
    </w:p>
    <w:p w14:paraId="43AE2B3E" w14:textId="77777777" w:rsidR="00E72F33" w:rsidRPr="00E72F33" w:rsidRDefault="00E72F33" w:rsidP="00E72F33">
      <w:pPr>
        <w:numPr>
          <w:ilvl w:val="0"/>
          <w:numId w:val="4"/>
        </w:numPr>
      </w:pPr>
      <w:r w:rsidRPr="00E72F33">
        <w:t>Apply a suitable wall primer or sealer where required.</w:t>
      </w:r>
    </w:p>
    <w:p w14:paraId="0BBDC5FD" w14:textId="77777777" w:rsidR="00E72F33" w:rsidRPr="00E72F33" w:rsidRDefault="00E72F33" w:rsidP="00E72F33">
      <w:pPr>
        <w:numPr>
          <w:ilvl w:val="0"/>
          <w:numId w:val="4"/>
        </w:numPr>
      </w:pPr>
      <w:r w:rsidRPr="00E72F33">
        <w:t>Use compatible wall putty if specified, then sand and remove the resulting dust.</w:t>
      </w:r>
    </w:p>
    <w:p w14:paraId="0A6133EF" w14:textId="77777777" w:rsidR="00E72F33" w:rsidRPr="00E72F33" w:rsidRDefault="00E72F33" w:rsidP="00E72F33">
      <w:pPr>
        <w:numPr>
          <w:ilvl w:val="0"/>
          <w:numId w:val="4"/>
        </w:numPr>
      </w:pPr>
      <w:r w:rsidRPr="00E72F33">
        <w:lastRenderedPageBreak/>
        <w:t>Apply the recommended primer and finish coats according to the product instructions.</w:t>
      </w:r>
    </w:p>
    <w:p w14:paraId="4E121411" w14:textId="77777777" w:rsidR="00E72F33" w:rsidRPr="00E72F33" w:rsidRDefault="00E72F33" w:rsidP="00E72F33">
      <w:r w:rsidRPr="00E72F33">
        <w:rPr>
          <w:b/>
          <w:bCs/>
        </w:rPr>
        <w:t>Key points:</w:t>
      </w:r>
    </w:p>
    <w:p w14:paraId="2698AB84" w14:textId="77777777" w:rsidR="00E72F33" w:rsidRPr="00E72F33" w:rsidRDefault="00E72F33" w:rsidP="00E72F33">
      <w:pPr>
        <w:numPr>
          <w:ilvl w:val="0"/>
          <w:numId w:val="5"/>
        </w:numPr>
      </w:pPr>
      <w:r w:rsidRPr="00E72F33">
        <w:t>Painting over damp walls can lead to peeling, blistering and other coating defects.</w:t>
      </w:r>
    </w:p>
    <w:p w14:paraId="49F8AA8A" w14:textId="77777777" w:rsidR="00E72F33" w:rsidRPr="00E72F33" w:rsidRDefault="00E72F33" w:rsidP="00E72F33">
      <w:pPr>
        <w:numPr>
          <w:ilvl w:val="0"/>
          <w:numId w:val="5"/>
        </w:numPr>
      </w:pPr>
      <w:r w:rsidRPr="00E72F33">
        <w:t>Resolve the source of water leakage before repainting.</w:t>
      </w:r>
    </w:p>
    <w:p w14:paraId="63B343D3" w14:textId="77777777" w:rsidR="00E72F33" w:rsidRPr="00E72F33" w:rsidRDefault="00E72F33" w:rsidP="00E72F33">
      <w:pPr>
        <w:numPr>
          <w:ilvl w:val="0"/>
          <w:numId w:val="5"/>
        </w:numPr>
      </w:pPr>
      <w:r w:rsidRPr="00E72F33">
        <w:t>Exterior walls require products designed for outdoor weather exposure.</w:t>
      </w:r>
    </w:p>
    <w:p w14:paraId="6F3DF1BB" w14:textId="77777777" w:rsidR="00E72F33" w:rsidRPr="00E72F33" w:rsidRDefault="00E72F33" w:rsidP="00E72F33">
      <w:pPr>
        <w:numPr>
          <w:ilvl w:val="0"/>
          <w:numId w:val="5"/>
        </w:numPr>
      </w:pPr>
      <w:r w:rsidRPr="00E72F33">
        <w:t>Do not use wall putty, primer or decorative emulsion interchangeably unless the product system permits it.</w:t>
      </w:r>
    </w:p>
    <w:p w14:paraId="366F8B58" w14:textId="77777777" w:rsidR="00E72F33" w:rsidRPr="00E72F33" w:rsidRDefault="00E72F33" w:rsidP="00E72F33">
      <w:pPr>
        <w:rPr>
          <w:b/>
          <w:bCs/>
        </w:rPr>
      </w:pPr>
      <w:r w:rsidRPr="00E72F33">
        <w:rPr>
          <w:b/>
          <w:bCs/>
        </w:rPr>
        <w:t>C. Wood Surfaces</w:t>
      </w:r>
    </w:p>
    <w:p w14:paraId="704184E9" w14:textId="77777777" w:rsidR="00E72F33" w:rsidRPr="00E72F33" w:rsidRDefault="00E72F33" w:rsidP="00E72F33">
      <w:pPr>
        <w:numPr>
          <w:ilvl w:val="0"/>
          <w:numId w:val="6"/>
        </w:numPr>
      </w:pPr>
      <w:r w:rsidRPr="00E72F33">
        <w:t>Ensure the wood is properly seasoned and its moisture content is suitable for the selected coating.</w:t>
      </w:r>
    </w:p>
    <w:p w14:paraId="1C94C599" w14:textId="77777777" w:rsidR="00E72F33" w:rsidRPr="00E72F33" w:rsidRDefault="00E72F33" w:rsidP="00E72F33">
      <w:pPr>
        <w:numPr>
          <w:ilvl w:val="0"/>
          <w:numId w:val="6"/>
        </w:numPr>
      </w:pPr>
      <w:r w:rsidRPr="00E72F33">
        <w:t>Sand the surface and remove dust.</w:t>
      </w:r>
    </w:p>
    <w:p w14:paraId="126D483D" w14:textId="77777777" w:rsidR="00E72F33" w:rsidRPr="00E72F33" w:rsidRDefault="00E72F33" w:rsidP="00E72F33">
      <w:pPr>
        <w:numPr>
          <w:ilvl w:val="0"/>
          <w:numId w:val="6"/>
        </w:numPr>
      </w:pPr>
      <w:r w:rsidRPr="00E72F33">
        <w:t>Fill defects with a compatible wood filler where necessary.</w:t>
      </w:r>
    </w:p>
    <w:p w14:paraId="057914D8" w14:textId="77777777" w:rsidR="00E72F33" w:rsidRPr="00E72F33" w:rsidRDefault="00E72F33" w:rsidP="00E72F33">
      <w:pPr>
        <w:numPr>
          <w:ilvl w:val="0"/>
          <w:numId w:val="6"/>
        </w:numPr>
      </w:pPr>
      <w:r w:rsidRPr="00E72F33">
        <w:t>Apply a suitable wood primer or sealer if recommended.</w:t>
      </w:r>
    </w:p>
    <w:p w14:paraId="11215D4A" w14:textId="77777777" w:rsidR="00E72F33" w:rsidRPr="00E72F33" w:rsidRDefault="00E72F33" w:rsidP="00E72F33">
      <w:pPr>
        <w:numPr>
          <w:ilvl w:val="0"/>
          <w:numId w:val="6"/>
        </w:numPr>
      </w:pPr>
      <w:r w:rsidRPr="00E72F33">
        <w:t>Apply the selected enamel, clear coat or wood finish according to the specified system.</w:t>
      </w:r>
    </w:p>
    <w:p w14:paraId="4804A9E9" w14:textId="77777777" w:rsidR="00E72F33" w:rsidRPr="00E72F33" w:rsidRDefault="00E72F33" w:rsidP="00E72F33">
      <w:r w:rsidRPr="00E72F33">
        <w:rPr>
          <w:b/>
          <w:bCs/>
        </w:rPr>
        <w:t>Key points:</w:t>
      </w:r>
    </w:p>
    <w:p w14:paraId="75F73B2A" w14:textId="77777777" w:rsidR="00E72F33" w:rsidRPr="00E72F33" w:rsidRDefault="00E72F33" w:rsidP="00E72F33">
      <w:pPr>
        <w:numPr>
          <w:ilvl w:val="0"/>
          <w:numId w:val="7"/>
        </w:numPr>
      </w:pPr>
      <w:r w:rsidRPr="00E72F33">
        <w:t>Wood expands and contracts with moisture and temperature changes.</w:t>
      </w:r>
    </w:p>
    <w:p w14:paraId="28A5AD33" w14:textId="77777777" w:rsidR="00E72F33" w:rsidRPr="00E72F33" w:rsidRDefault="00E72F33" w:rsidP="00E72F33">
      <w:pPr>
        <w:numPr>
          <w:ilvl w:val="0"/>
          <w:numId w:val="7"/>
        </w:numPr>
      </w:pPr>
      <w:r w:rsidRPr="00E72F33">
        <w:t>Use a coating suitable for the intended indoor or outdoor exposure.</w:t>
      </w:r>
    </w:p>
    <w:p w14:paraId="76F24994" w14:textId="77777777" w:rsidR="00E72F33" w:rsidRPr="00E72F33" w:rsidRDefault="00E72F33" w:rsidP="00E72F33">
      <w:pPr>
        <w:numPr>
          <w:ilvl w:val="0"/>
          <w:numId w:val="7"/>
        </w:numPr>
      </w:pPr>
      <w:r w:rsidRPr="00E72F33">
        <w:t>Test compatibility when coating previously painted, polished or treated wood.</w:t>
      </w:r>
    </w:p>
    <w:p w14:paraId="47FD9A9E" w14:textId="77777777" w:rsidR="00E72F33" w:rsidRPr="00E72F33" w:rsidRDefault="00E72F33" w:rsidP="00E72F33">
      <w:pPr>
        <w:rPr>
          <w:b/>
          <w:bCs/>
        </w:rPr>
      </w:pPr>
      <w:r w:rsidRPr="00E72F33">
        <w:rPr>
          <w:b/>
          <w:bCs/>
        </w:rPr>
        <w:t>D. Previously Painted Surfaces</w:t>
      </w:r>
    </w:p>
    <w:p w14:paraId="67216FF2" w14:textId="77777777" w:rsidR="00E72F33" w:rsidRPr="00E72F33" w:rsidRDefault="00E72F33" w:rsidP="00E72F33">
      <w:pPr>
        <w:numPr>
          <w:ilvl w:val="0"/>
          <w:numId w:val="8"/>
        </w:numPr>
      </w:pPr>
      <w:r w:rsidRPr="00E72F33">
        <w:t>Check the existing coating for peeling, chalking, cracking, blistering and poor adhesion.</w:t>
      </w:r>
    </w:p>
    <w:p w14:paraId="08D07ADF" w14:textId="77777777" w:rsidR="00E72F33" w:rsidRPr="00E72F33" w:rsidRDefault="00E72F33" w:rsidP="00E72F33">
      <w:pPr>
        <w:numPr>
          <w:ilvl w:val="0"/>
          <w:numId w:val="8"/>
        </w:numPr>
      </w:pPr>
      <w:r w:rsidRPr="00E72F33">
        <w:t>Remove all loose or failing paint.</w:t>
      </w:r>
    </w:p>
    <w:p w14:paraId="41067C54" w14:textId="77777777" w:rsidR="00E72F33" w:rsidRPr="00E72F33" w:rsidRDefault="00E72F33" w:rsidP="00E72F33">
      <w:pPr>
        <w:numPr>
          <w:ilvl w:val="0"/>
          <w:numId w:val="8"/>
        </w:numPr>
      </w:pPr>
      <w:r w:rsidRPr="00E72F33">
        <w:t>Clean the surface thoroughly.</w:t>
      </w:r>
    </w:p>
    <w:p w14:paraId="30DC68A6" w14:textId="77777777" w:rsidR="00E72F33" w:rsidRPr="00E72F33" w:rsidRDefault="00E72F33" w:rsidP="00E72F33">
      <w:pPr>
        <w:numPr>
          <w:ilvl w:val="0"/>
          <w:numId w:val="8"/>
        </w:numPr>
      </w:pPr>
      <w:r w:rsidRPr="00E72F33">
        <w:t>Sand glossy surfaces where required to improve adhesion.</w:t>
      </w:r>
    </w:p>
    <w:p w14:paraId="12A782BF" w14:textId="77777777" w:rsidR="00E72F33" w:rsidRPr="00E72F33" w:rsidRDefault="00E72F33" w:rsidP="00E72F33">
      <w:pPr>
        <w:numPr>
          <w:ilvl w:val="0"/>
          <w:numId w:val="8"/>
        </w:numPr>
      </w:pPr>
      <w:r w:rsidRPr="00E72F33">
        <w:t>Repair damaged areas and apply a compatible primer if needed.</w:t>
      </w:r>
    </w:p>
    <w:p w14:paraId="3F4F9614" w14:textId="77777777" w:rsidR="00E72F33" w:rsidRPr="00E72F33" w:rsidRDefault="00E72F33" w:rsidP="00E72F33">
      <w:pPr>
        <w:numPr>
          <w:ilvl w:val="0"/>
          <w:numId w:val="8"/>
        </w:numPr>
      </w:pPr>
      <w:r w:rsidRPr="00E72F33">
        <w:t>Test compatibility on a small area before proceeding with the full application.</w:t>
      </w:r>
    </w:p>
    <w:p w14:paraId="6B3D5C0C" w14:textId="77777777" w:rsidR="00E72F33" w:rsidRPr="00E72F33" w:rsidRDefault="00E72F33" w:rsidP="00E72F33">
      <w:r w:rsidRPr="00E72F33">
        <w:rPr>
          <w:b/>
          <w:bCs/>
        </w:rPr>
        <w:t>Important:</w:t>
      </w:r>
      <w:r w:rsidRPr="00E72F33">
        <w:t xml:space="preserve"> Applying a new coat over a weak or incompatible old coating may cause the entire coating system to fail.</w:t>
      </w:r>
    </w:p>
    <w:p w14:paraId="2C012FF2" w14:textId="77777777" w:rsidR="00E72F33" w:rsidRPr="00E72F33" w:rsidRDefault="00E72F33" w:rsidP="00E72F33">
      <w:r w:rsidRPr="00E72F33">
        <w:lastRenderedPageBreak/>
        <w:pict w14:anchorId="54106265">
          <v:rect id="_x0000_i1098" style="width:0;height:1.5pt" o:hralign="center" o:hrstd="t" o:hr="t" fillcolor="#a0a0a0" stroked="f"/>
        </w:pict>
      </w:r>
    </w:p>
    <w:p w14:paraId="44992CDB" w14:textId="77777777" w:rsidR="00E72F33" w:rsidRPr="00E72F33" w:rsidRDefault="00E72F33" w:rsidP="00E72F33">
      <w:pPr>
        <w:rPr>
          <w:b/>
          <w:bCs/>
        </w:rPr>
      </w:pPr>
      <w:r w:rsidRPr="00E72F33">
        <w:rPr>
          <w:b/>
          <w:bCs/>
        </w:rPr>
        <w:t>3. How to Mix Paint Correctly</w:t>
      </w:r>
    </w:p>
    <w:p w14:paraId="435AB483" w14:textId="77777777" w:rsidR="00E72F33" w:rsidRPr="00E72F33" w:rsidRDefault="00E72F33" w:rsidP="00E72F33">
      <w:r w:rsidRPr="00E72F33">
        <w:t>Correct mixing helps maintain consistent colour, viscosity, application properties and finish quality.</w:t>
      </w:r>
    </w:p>
    <w:p w14:paraId="09CBCF19" w14:textId="77777777" w:rsidR="00E72F33" w:rsidRPr="00E72F33" w:rsidRDefault="00E72F33" w:rsidP="00E72F33">
      <w:pPr>
        <w:numPr>
          <w:ilvl w:val="0"/>
          <w:numId w:val="9"/>
        </w:numPr>
      </w:pPr>
      <w:r w:rsidRPr="00E72F33">
        <w:t>Stir the paint thoroughly before use.</w:t>
      </w:r>
    </w:p>
    <w:p w14:paraId="6AD4ACD3" w14:textId="77777777" w:rsidR="00E72F33" w:rsidRPr="00E72F33" w:rsidRDefault="00E72F33" w:rsidP="00E72F33">
      <w:pPr>
        <w:numPr>
          <w:ilvl w:val="0"/>
          <w:numId w:val="9"/>
        </w:numPr>
      </w:pPr>
      <w:r w:rsidRPr="00E72F33">
        <w:t>If the product contains multiple components, follow the specified mixing ratio precisely.</w:t>
      </w:r>
    </w:p>
    <w:p w14:paraId="7BF70413" w14:textId="77777777" w:rsidR="00E72F33" w:rsidRPr="00E72F33" w:rsidRDefault="00E72F33" w:rsidP="00E72F33">
      <w:pPr>
        <w:numPr>
          <w:ilvl w:val="0"/>
          <w:numId w:val="9"/>
        </w:numPr>
      </w:pPr>
      <w:r w:rsidRPr="00E72F33">
        <w:t>Use only the recommended thinner or reducer.</w:t>
      </w:r>
    </w:p>
    <w:p w14:paraId="4E643C9F" w14:textId="77777777" w:rsidR="00E72F33" w:rsidRPr="00E72F33" w:rsidRDefault="00E72F33" w:rsidP="00E72F33">
      <w:pPr>
        <w:numPr>
          <w:ilvl w:val="0"/>
          <w:numId w:val="9"/>
        </w:numPr>
      </w:pPr>
      <w:r w:rsidRPr="00E72F33">
        <w:t>Add thinner gradually and only within the permitted limits.</w:t>
      </w:r>
    </w:p>
    <w:p w14:paraId="76767301" w14:textId="77777777" w:rsidR="00E72F33" w:rsidRPr="00E72F33" w:rsidRDefault="00E72F33" w:rsidP="00E72F33">
      <w:pPr>
        <w:numPr>
          <w:ilvl w:val="0"/>
          <w:numId w:val="9"/>
        </w:numPr>
      </w:pPr>
      <w:r w:rsidRPr="00E72F33">
        <w:t>Avoid mixing products from different systems unless compatibility has been confirmed.</w:t>
      </w:r>
    </w:p>
    <w:p w14:paraId="3926E600" w14:textId="77777777" w:rsidR="00E72F33" w:rsidRPr="00E72F33" w:rsidRDefault="00E72F33" w:rsidP="00E72F33">
      <w:pPr>
        <w:numPr>
          <w:ilvl w:val="0"/>
          <w:numId w:val="9"/>
        </w:numPr>
      </w:pPr>
      <w:r w:rsidRPr="00E72F33">
        <w:t>Observe the specified induction time, pot life and application window for two-component products.</w:t>
      </w:r>
    </w:p>
    <w:p w14:paraId="24525290" w14:textId="77777777" w:rsidR="00E72F33" w:rsidRPr="00E72F33" w:rsidRDefault="00E72F33" w:rsidP="00E72F33">
      <w:pPr>
        <w:numPr>
          <w:ilvl w:val="0"/>
          <w:numId w:val="9"/>
        </w:numPr>
      </w:pPr>
      <w:r w:rsidRPr="00E72F33">
        <w:t>Do not use contaminated tools, containers or thinner.</w:t>
      </w:r>
    </w:p>
    <w:p w14:paraId="05361983" w14:textId="77777777" w:rsidR="00E72F33" w:rsidRPr="00E72F33" w:rsidRDefault="00E72F33" w:rsidP="00E72F33">
      <w:r w:rsidRPr="00E72F33">
        <w:rPr>
          <w:b/>
          <w:bCs/>
        </w:rPr>
        <w:t>Never add extra thinner simply to increase coverage or make the paint easier to apply.</w:t>
      </w:r>
      <w:r w:rsidRPr="00E72F33">
        <w:t xml:space="preserve"> Excessive dilution may reduce film thickness, coverage, durability and protective performance.</w:t>
      </w:r>
    </w:p>
    <w:p w14:paraId="077D56BD" w14:textId="77777777" w:rsidR="00E72F33" w:rsidRPr="00E72F33" w:rsidRDefault="00E72F33" w:rsidP="00E72F33">
      <w:pPr>
        <w:rPr>
          <w:b/>
          <w:bCs/>
        </w:rPr>
      </w:pPr>
      <w:r w:rsidRPr="00E72F33">
        <w:rPr>
          <w:b/>
          <w:bCs/>
        </w:rPr>
        <w:t>4. Paint Application Methods</w:t>
      </w:r>
    </w:p>
    <w:p w14:paraId="6E754136" w14:textId="77777777" w:rsidR="00E72F33" w:rsidRPr="00E72F33" w:rsidRDefault="00E72F33" w:rsidP="00E72F33">
      <w:pPr>
        <w:rPr>
          <w:b/>
          <w:bCs/>
        </w:rPr>
      </w:pPr>
      <w:r w:rsidRPr="00E72F33">
        <w:rPr>
          <w:b/>
          <w:bCs/>
        </w:rPr>
        <w:t>Brush Application</w:t>
      </w:r>
    </w:p>
    <w:p w14:paraId="2353A96F" w14:textId="77777777" w:rsidR="00E72F33" w:rsidRPr="00E72F33" w:rsidRDefault="00E72F33" w:rsidP="00E72F33">
      <w:r w:rsidRPr="00E72F33">
        <w:t>Suitable for edges, corners, smaller areas and touch-ups where the product permits brush application.</w:t>
      </w:r>
    </w:p>
    <w:p w14:paraId="5B97C1B1" w14:textId="77777777" w:rsidR="00E72F33" w:rsidRPr="00E72F33" w:rsidRDefault="00E72F33" w:rsidP="00E72F33">
      <w:pPr>
        <w:numPr>
          <w:ilvl w:val="0"/>
          <w:numId w:val="10"/>
        </w:numPr>
      </w:pPr>
      <w:r w:rsidRPr="00E72F33">
        <w:t>Use a brush compatible with the coating.</w:t>
      </w:r>
    </w:p>
    <w:p w14:paraId="67EE903F" w14:textId="77777777" w:rsidR="00E72F33" w:rsidRPr="00E72F33" w:rsidRDefault="00E72F33" w:rsidP="00E72F33">
      <w:pPr>
        <w:numPr>
          <w:ilvl w:val="0"/>
          <w:numId w:val="10"/>
        </w:numPr>
      </w:pPr>
      <w:r w:rsidRPr="00E72F33">
        <w:t>Apply evenly and avoid excessive brushing.</w:t>
      </w:r>
    </w:p>
    <w:p w14:paraId="46209EC6" w14:textId="77777777" w:rsidR="00E72F33" w:rsidRPr="00E72F33" w:rsidRDefault="00E72F33" w:rsidP="00E72F33">
      <w:pPr>
        <w:numPr>
          <w:ilvl w:val="0"/>
          <w:numId w:val="10"/>
        </w:numPr>
      </w:pPr>
      <w:r w:rsidRPr="00E72F33">
        <w:t>Maintain the recommended wet film thickness.</w:t>
      </w:r>
    </w:p>
    <w:p w14:paraId="6C77DC42" w14:textId="77777777" w:rsidR="00E72F33" w:rsidRPr="00E72F33" w:rsidRDefault="00E72F33" w:rsidP="00E72F33">
      <w:pPr>
        <w:rPr>
          <w:b/>
          <w:bCs/>
        </w:rPr>
      </w:pPr>
      <w:r w:rsidRPr="00E72F33">
        <w:rPr>
          <w:b/>
          <w:bCs/>
        </w:rPr>
        <w:t>Roller Application</w:t>
      </w:r>
    </w:p>
    <w:p w14:paraId="4D49B102" w14:textId="77777777" w:rsidR="00E72F33" w:rsidRPr="00E72F33" w:rsidRDefault="00E72F33" w:rsidP="00E72F33">
      <w:r w:rsidRPr="00E72F33">
        <w:t>Commonly used for suitable wall paints and selected coatings on broad, relatively smooth surfaces.</w:t>
      </w:r>
    </w:p>
    <w:p w14:paraId="1F187C42" w14:textId="77777777" w:rsidR="00E72F33" w:rsidRPr="00E72F33" w:rsidRDefault="00E72F33" w:rsidP="00E72F33">
      <w:pPr>
        <w:numPr>
          <w:ilvl w:val="0"/>
          <w:numId w:val="11"/>
        </w:numPr>
      </w:pPr>
      <w:r w:rsidRPr="00E72F33">
        <w:t>Choose the correct roller type and nap length.</w:t>
      </w:r>
    </w:p>
    <w:p w14:paraId="0963C459" w14:textId="77777777" w:rsidR="00E72F33" w:rsidRPr="00E72F33" w:rsidRDefault="00E72F33" w:rsidP="00E72F33">
      <w:pPr>
        <w:numPr>
          <w:ilvl w:val="0"/>
          <w:numId w:val="11"/>
        </w:numPr>
      </w:pPr>
      <w:r w:rsidRPr="00E72F33">
        <w:t>Load the roller evenly.</w:t>
      </w:r>
    </w:p>
    <w:p w14:paraId="5370520A" w14:textId="77777777" w:rsidR="00E72F33" w:rsidRPr="00E72F33" w:rsidRDefault="00E72F33" w:rsidP="00E72F33">
      <w:pPr>
        <w:numPr>
          <w:ilvl w:val="0"/>
          <w:numId w:val="11"/>
        </w:numPr>
      </w:pPr>
      <w:r w:rsidRPr="00E72F33">
        <w:t>Apply in a consistent pattern to avoid lap marks and uneven coverage.</w:t>
      </w:r>
    </w:p>
    <w:p w14:paraId="17081CF5" w14:textId="77777777" w:rsidR="00E72F33" w:rsidRPr="00E72F33" w:rsidRDefault="00E72F33" w:rsidP="00E72F33">
      <w:pPr>
        <w:rPr>
          <w:b/>
          <w:bCs/>
        </w:rPr>
      </w:pPr>
      <w:r w:rsidRPr="00E72F33">
        <w:rPr>
          <w:b/>
          <w:bCs/>
        </w:rPr>
        <w:lastRenderedPageBreak/>
        <w:t>Spray Application</w:t>
      </w:r>
    </w:p>
    <w:p w14:paraId="2D4B95E2" w14:textId="77777777" w:rsidR="00E72F33" w:rsidRPr="00E72F33" w:rsidRDefault="00E72F33" w:rsidP="00E72F33">
      <w:r w:rsidRPr="00E72F33">
        <w:t>Suitable for products and projects where spray application is permitted.</w:t>
      </w:r>
    </w:p>
    <w:p w14:paraId="47C1BF64" w14:textId="77777777" w:rsidR="00E72F33" w:rsidRPr="00E72F33" w:rsidRDefault="00E72F33" w:rsidP="00E72F33">
      <w:pPr>
        <w:numPr>
          <w:ilvl w:val="0"/>
          <w:numId w:val="12"/>
        </w:numPr>
      </w:pPr>
      <w:r w:rsidRPr="00E72F33">
        <w:t>Use equipment, nozzle size, pressure and thinning instructions recommended for the coating.</w:t>
      </w:r>
    </w:p>
    <w:p w14:paraId="6ED83352" w14:textId="77777777" w:rsidR="00E72F33" w:rsidRPr="00E72F33" w:rsidRDefault="00E72F33" w:rsidP="00E72F33">
      <w:pPr>
        <w:numPr>
          <w:ilvl w:val="0"/>
          <w:numId w:val="12"/>
        </w:numPr>
      </w:pPr>
      <w:r w:rsidRPr="00E72F33">
        <w:t>Maintain consistent spray distance, speed and overlap.</w:t>
      </w:r>
    </w:p>
    <w:p w14:paraId="7735C261" w14:textId="77777777" w:rsidR="00E72F33" w:rsidRPr="00E72F33" w:rsidRDefault="00E72F33" w:rsidP="00E72F33">
      <w:pPr>
        <w:numPr>
          <w:ilvl w:val="0"/>
          <w:numId w:val="12"/>
        </w:numPr>
      </w:pPr>
      <w:r w:rsidRPr="00E72F33">
        <w:t>Avoid excessive film build, dry spray and runs.</w:t>
      </w:r>
    </w:p>
    <w:p w14:paraId="646EEB29" w14:textId="77777777" w:rsidR="00E72F33" w:rsidRPr="00E72F33" w:rsidRDefault="00E72F33" w:rsidP="00E72F33">
      <w:pPr>
        <w:numPr>
          <w:ilvl w:val="0"/>
          <w:numId w:val="12"/>
        </w:numPr>
      </w:pPr>
      <w:r w:rsidRPr="00E72F33">
        <w:t>Provide suitable ventilation and use appropriate protective equipment.</w:t>
      </w:r>
    </w:p>
    <w:p w14:paraId="0E4081B4" w14:textId="77777777" w:rsidR="00E72F33" w:rsidRPr="00E72F33" w:rsidRDefault="00E72F33" w:rsidP="00E72F33">
      <w:r w:rsidRPr="00E72F33">
        <w:rPr>
          <w:b/>
          <w:bCs/>
        </w:rPr>
        <w:t xml:space="preserve">Always confirm that the selected application method is approved for the specific </w:t>
      </w:r>
      <w:proofErr w:type="spellStart"/>
      <w:r w:rsidRPr="00E72F33">
        <w:rPr>
          <w:b/>
          <w:bCs/>
        </w:rPr>
        <w:t>Aeropolish</w:t>
      </w:r>
      <w:proofErr w:type="spellEnd"/>
      <w:r w:rsidRPr="00E72F33">
        <w:rPr>
          <w:b/>
          <w:bCs/>
        </w:rPr>
        <w:t xml:space="preserve"> product.</w:t>
      </w:r>
    </w:p>
    <w:p w14:paraId="5BBC88E4" w14:textId="77777777" w:rsidR="00E72F33" w:rsidRPr="00E72F33" w:rsidRDefault="00E72F33" w:rsidP="00E72F33">
      <w:r w:rsidRPr="00E72F33">
        <w:pict w14:anchorId="139BA239">
          <v:rect id="_x0000_i1099" style="width:0;height:1.5pt" o:hralign="center" o:hrstd="t" o:hr="t" fillcolor="#a0a0a0" stroked="f"/>
        </w:pict>
      </w:r>
    </w:p>
    <w:p w14:paraId="6ADC7D00" w14:textId="77777777" w:rsidR="00E72F33" w:rsidRPr="00E72F33" w:rsidRDefault="00E72F33" w:rsidP="00E72F33">
      <w:pPr>
        <w:rPr>
          <w:b/>
          <w:bCs/>
        </w:rPr>
      </w:pPr>
      <w:r w:rsidRPr="00E72F33">
        <w:rPr>
          <w:b/>
          <w:bCs/>
        </w:rPr>
        <w:t>5. Primer, Undercoat and Finish Coat</w:t>
      </w:r>
    </w:p>
    <w:p w14:paraId="27B4519A" w14:textId="77777777" w:rsidR="00E72F33" w:rsidRPr="00E72F33" w:rsidRDefault="00E72F33" w:rsidP="00E72F33">
      <w:r w:rsidRPr="00E72F33">
        <w:t>A properly selected coating system helps improve adhesion, appearance and protection.</w:t>
      </w:r>
    </w:p>
    <w:p w14:paraId="4BAB4A4D" w14:textId="77777777" w:rsidR="00E72F33" w:rsidRPr="00E72F33" w:rsidRDefault="00E72F33" w:rsidP="00E72F33">
      <w:r w:rsidRPr="00E72F33">
        <w:rPr>
          <w:b/>
          <w:bCs/>
        </w:rPr>
        <w:t>Primer:</w:t>
      </w:r>
      <w:r w:rsidRPr="00E72F33">
        <w:t xml:space="preserve"> Helps prepare the substrate and improve adhesion. Certain primers also provide corrosion resistance or sealing properties.</w:t>
      </w:r>
    </w:p>
    <w:p w14:paraId="054E3F26" w14:textId="77777777" w:rsidR="00E72F33" w:rsidRPr="00E72F33" w:rsidRDefault="00E72F33" w:rsidP="00E72F33">
      <w:r w:rsidRPr="00E72F33">
        <w:rPr>
          <w:b/>
          <w:bCs/>
        </w:rPr>
        <w:t>Undercoat:</w:t>
      </w:r>
      <w:r w:rsidRPr="00E72F33">
        <w:t xml:space="preserve"> Helps build film thickness, improve uniformity or support the final finish where the specified system requires it.</w:t>
      </w:r>
    </w:p>
    <w:p w14:paraId="25D939BF" w14:textId="77777777" w:rsidR="00E72F33" w:rsidRPr="00E72F33" w:rsidRDefault="00E72F33" w:rsidP="00E72F33">
      <w:r w:rsidRPr="00E72F33">
        <w:rPr>
          <w:b/>
          <w:bCs/>
        </w:rPr>
        <w:t>Finish Coat:</w:t>
      </w:r>
      <w:r w:rsidRPr="00E72F33">
        <w:t xml:space="preserve"> Provides the intended colour, gloss, appearance and protective properties.</w:t>
      </w:r>
    </w:p>
    <w:p w14:paraId="19891CEC" w14:textId="77777777" w:rsidR="00E72F33" w:rsidRPr="00E72F33" w:rsidRDefault="00E72F33" w:rsidP="00E72F33">
      <w:r w:rsidRPr="00E72F33">
        <w:t>The number of coats, product compatibility and recoating intervals must follow the relevant product data sheet and project specification.</w:t>
      </w:r>
    </w:p>
    <w:p w14:paraId="3C27369E" w14:textId="77777777" w:rsidR="00E72F33" w:rsidRPr="00E72F33" w:rsidRDefault="00E72F33" w:rsidP="00E72F33">
      <w:r w:rsidRPr="00E72F33">
        <w:t>A primer is not a universal solution: the correct type depends on the substrate, service conditions and finish coat.</w:t>
      </w:r>
    </w:p>
    <w:p w14:paraId="47671DAB" w14:textId="77777777" w:rsidR="00E72F33" w:rsidRPr="00E72F33" w:rsidRDefault="00E72F33" w:rsidP="00E72F33">
      <w:r w:rsidRPr="00E72F33">
        <w:pict w14:anchorId="54AB1CE7">
          <v:rect id="_x0000_i1100" style="width:0;height:1.5pt" o:hralign="center" o:hrstd="t" o:hr="t" fillcolor="#a0a0a0" stroked="f"/>
        </w:pict>
      </w:r>
    </w:p>
    <w:p w14:paraId="59EA13E5" w14:textId="77777777" w:rsidR="00E72F33" w:rsidRPr="00E72F33" w:rsidRDefault="00E72F33" w:rsidP="00E72F33">
      <w:pPr>
        <w:rPr>
          <w:b/>
          <w:bCs/>
        </w:rPr>
      </w:pPr>
      <w:r w:rsidRPr="00E72F33">
        <w:rPr>
          <w:b/>
          <w:bCs/>
        </w:rPr>
        <w:t>6. Drying Time and Recoating</w:t>
      </w:r>
    </w:p>
    <w:p w14:paraId="040A0BD1" w14:textId="77777777" w:rsidR="00E72F33" w:rsidRPr="00E72F33" w:rsidRDefault="00E72F33" w:rsidP="00E72F33">
      <w:r w:rsidRPr="00E72F33">
        <w:t>Paint drying is influenced by product chemistry, film thickness, temperature, humidity, ventilation and substrate conditions.</w:t>
      </w:r>
    </w:p>
    <w:p w14:paraId="1073F951" w14:textId="77777777" w:rsidR="00E72F33" w:rsidRPr="00E72F33" w:rsidRDefault="00E72F33" w:rsidP="00E72F33">
      <w:r w:rsidRPr="00E72F33">
        <w:t>Understand the following terms:</w:t>
      </w:r>
    </w:p>
    <w:p w14:paraId="4C30483B" w14:textId="77777777" w:rsidR="00E72F33" w:rsidRPr="00E72F33" w:rsidRDefault="00E72F33" w:rsidP="00E72F33">
      <w:pPr>
        <w:numPr>
          <w:ilvl w:val="0"/>
          <w:numId w:val="13"/>
        </w:numPr>
      </w:pPr>
      <w:r w:rsidRPr="00E72F33">
        <w:rPr>
          <w:b/>
          <w:bCs/>
        </w:rPr>
        <w:t>Touch Dry:</w:t>
      </w:r>
      <w:r w:rsidRPr="00E72F33">
        <w:t xml:space="preserve"> The surface has reached the specified touch-dry condition.</w:t>
      </w:r>
    </w:p>
    <w:p w14:paraId="734FD4ED" w14:textId="77777777" w:rsidR="00E72F33" w:rsidRPr="00E72F33" w:rsidRDefault="00E72F33" w:rsidP="00E72F33">
      <w:pPr>
        <w:numPr>
          <w:ilvl w:val="0"/>
          <w:numId w:val="13"/>
        </w:numPr>
      </w:pPr>
      <w:r w:rsidRPr="00E72F33">
        <w:rPr>
          <w:b/>
          <w:bCs/>
        </w:rPr>
        <w:t>Surface Dry:</w:t>
      </w:r>
      <w:r w:rsidRPr="00E72F33">
        <w:t xml:space="preserve"> The surface has reached the product-defined surface-dry stage.</w:t>
      </w:r>
    </w:p>
    <w:p w14:paraId="58A86B9A" w14:textId="77777777" w:rsidR="00E72F33" w:rsidRPr="00E72F33" w:rsidRDefault="00E72F33" w:rsidP="00E72F33">
      <w:pPr>
        <w:numPr>
          <w:ilvl w:val="0"/>
          <w:numId w:val="13"/>
        </w:numPr>
      </w:pPr>
      <w:r w:rsidRPr="00E72F33">
        <w:rPr>
          <w:b/>
          <w:bCs/>
        </w:rPr>
        <w:t>Hard Dry:</w:t>
      </w:r>
      <w:r w:rsidRPr="00E72F33">
        <w:t xml:space="preserve"> The coating has developed a greater degree of hardness under the specified test conditions.</w:t>
      </w:r>
    </w:p>
    <w:p w14:paraId="5034D52D" w14:textId="77777777" w:rsidR="00E72F33" w:rsidRPr="00E72F33" w:rsidRDefault="00E72F33" w:rsidP="00E72F33">
      <w:pPr>
        <w:numPr>
          <w:ilvl w:val="0"/>
          <w:numId w:val="13"/>
        </w:numPr>
      </w:pPr>
      <w:r w:rsidRPr="00E72F33">
        <w:rPr>
          <w:b/>
          <w:bCs/>
        </w:rPr>
        <w:lastRenderedPageBreak/>
        <w:t>Recoat Time:</w:t>
      </w:r>
      <w:r w:rsidRPr="00E72F33">
        <w:t xml:space="preserve"> The recommended interval before applying the next coat.</w:t>
      </w:r>
    </w:p>
    <w:p w14:paraId="15E2FE36" w14:textId="77777777" w:rsidR="00E72F33" w:rsidRPr="00E72F33" w:rsidRDefault="00E72F33" w:rsidP="00E72F33">
      <w:pPr>
        <w:numPr>
          <w:ilvl w:val="0"/>
          <w:numId w:val="13"/>
        </w:numPr>
      </w:pPr>
      <w:r w:rsidRPr="00E72F33">
        <w:rPr>
          <w:b/>
          <w:bCs/>
        </w:rPr>
        <w:t>Full Cure:</w:t>
      </w:r>
      <w:r w:rsidRPr="00E72F33">
        <w:t xml:space="preserve"> The coating has reached its specified final performance or curing stage.</w:t>
      </w:r>
    </w:p>
    <w:p w14:paraId="403F0F72" w14:textId="77777777" w:rsidR="00E72F33" w:rsidRPr="00E72F33" w:rsidRDefault="00E72F33" w:rsidP="00E72F33">
      <w:pPr>
        <w:rPr>
          <w:b/>
          <w:bCs/>
        </w:rPr>
      </w:pPr>
      <w:r w:rsidRPr="00E72F33">
        <w:rPr>
          <w:b/>
          <w:bCs/>
        </w:rPr>
        <w:t>Important Drying Guidelines</w:t>
      </w:r>
    </w:p>
    <w:p w14:paraId="4E405A3C" w14:textId="77777777" w:rsidR="00E72F33" w:rsidRPr="00E72F33" w:rsidRDefault="00E72F33" w:rsidP="00E72F33">
      <w:pPr>
        <w:numPr>
          <w:ilvl w:val="0"/>
          <w:numId w:val="14"/>
        </w:numPr>
      </w:pPr>
      <w:r w:rsidRPr="00E72F33">
        <w:t>Follow the product-specific drying and recoating times.</w:t>
      </w:r>
    </w:p>
    <w:p w14:paraId="15D29720" w14:textId="77777777" w:rsidR="00E72F33" w:rsidRPr="00E72F33" w:rsidRDefault="00E72F33" w:rsidP="00E72F33">
      <w:pPr>
        <w:numPr>
          <w:ilvl w:val="0"/>
          <w:numId w:val="14"/>
        </w:numPr>
      </w:pPr>
      <w:r w:rsidRPr="00E72F33">
        <w:t>Do not apply the next coat before the minimum specified interval.</w:t>
      </w:r>
    </w:p>
    <w:p w14:paraId="4AFC6C9C" w14:textId="77777777" w:rsidR="00E72F33" w:rsidRPr="00E72F33" w:rsidRDefault="00E72F33" w:rsidP="00E72F33">
      <w:pPr>
        <w:numPr>
          <w:ilvl w:val="0"/>
          <w:numId w:val="14"/>
        </w:numPr>
      </w:pPr>
      <w:r w:rsidRPr="00E72F33">
        <w:t>Respect any maximum recoat interval.</w:t>
      </w:r>
    </w:p>
    <w:p w14:paraId="50DF692C" w14:textId="77777777" w:rsidR="00E72F33" w:rsidRPr="00E72F33" w:rsidRDefault="00E72F33" w:rsidP="00E72F33">
      <w:pPr>
        <w:numPr>
          <w:ilvl w:val="0"/>
          <w:numId w:val="14"/>
        </w:numPr>
      </w:pPr>
      <w:r w:rsidRPr="00E72F33">
        <w:t>Avoid exposing the coating to rain, moisture, dust or heavy use before it is ready.</w:t>
      </w:r>
    </w:p>
    <w:p w14:paraId="25D2A849" w14:textId="77777777" w:rsidR="00E72F33" w:rsidRPr="00E72F33" w:rsidRDefault="00E72F33" w:rsidP="00E72F33">
      <w:pPr>
        <w:numPr>
          <w:ilvl w:val="0"/>
          <w:numId w:val="14"/>
        </w:numPr>
      </w:pPr>
      <w:r w:rsidRPr="00E72F33">
        <w:t>Allow adequate ventilation, while avoiding unsafe air movement that carries dust onto wet paint.</w:t>
      </w:r>
    </w:p>
    <w:p w14:paraId="1D8EB032" w14:textId="77777777" w:rsidR="00E72F33" w:rsidRPr="00E72F33" w:rsidRDefault="00E72F33" w:rsidP="00E72F33">
      <w:r w:rsidRPr="00E72F33">
        <w:rPr>
          <w:b/>
          <w:bCs/>
        </w:rPr>
        <w:t>Touch-dry does not mean fully cured.</w:t>
      </w:r>
      <w:r w:rsidRPr="00E72F33">
        <w:t xml:space="preserve"> Do not assume that a coating is ready for stacking, handling, immersion, chemical exposure or heavy service simply because it feels dry.</w:t>
      </w:r>
    </w:p>
    <w:p w14:paraId="060A2012" w14:textId="77777777" w:rsidR="00E72F33" w:rsidRPr="00E72F33" w:rsidRDefault="00E72F33" w:rsidP="00E72F33">
      <w:r w:rsidRPr="00E72F33">
        <w:pict w14:anchorId="4380AC99">
          <v:rect id="_x0000_i1101" style="width:0;height:1.5pt" o:hralign="center" o:hrstd="t" o:hr="t" fillcolor="#a0a0a0" stroked="f"/>
        </w:pict>
      </w:r>
    </w:p>
    <w:p w14:paraId="4D7D04F7" w14:textId="77777777" w:rsidR="00E72F33" w:rsidRPr="00E72F33" w:rsidRDefault="00E72F33" w:rsidP="00E72F33">
      <w:pPr>
        <w:rPr>
          <w:b/>
          <w:bCs/>
        </w:rPr>
      </w:pPr>
      <w:r w:rsidRPr="00E72F33">
        <w:rPr>
          <w:b/>
          <w:bCs/>
        </w:rPr>
        <w:t>7. Recommended Application Checks</w:t>
      </w:r>
    </w:p>
    <w:p w14:paraId="50345AEF" w14:textId="77777777" w:rsidR="00E72F33" w:rsidRPr="00E72F33" w:rsidRDefault="00E72F33" w:rsidP="00E72F33">
      <w:r w:rsidRPr="00E72F33">
        <w:t>For consistent results, professional applicators should monitor the following:</w:t>
      </w:r>
    </w:p>
    <w:p w14:paraId="03916F8D" w14:textId="77777777" w:rsidR="00E72F33" w:rsidRPr="00E72F33" w:rsidRDefault="00E72F33" w:rsidP="00E72F33">
      <w:pPr>
        <w:numPr>
          <w:ilvl w:val="0"/>
          <w:numId w:val="15"/>
        </w:numPr>
      </w:pPr>
      <w:r w:rsidRPr="00E72F33">
        <w:t>Surface cleanliness and preparation.</w:t>
      </w:r>
    </w:p>
    <w:p w14:paraId="7D7116D6" w14:textId="77777777" w:rsidR="00E72F33" w:rsidRPr="00E72F33" w:rsidRDefault="00E72F33" w:rsidP="00E72F33">
      <w:pPr>
        <w:numPr>
          <w:ilvl w:val="0"/>
          <w:numId w:val="15"/>
        </w:numPr>
      </w:pPr>
      <w:r w:rsidRPr="00E72F33">
        <w:t>Product batch number and shelf life.</w:t>
      </w:r>
    </w:p>
    <w:p w14:paraId="76860CCB" w14:textId="77777777" w:rsidR="00E72F33" w:rsidRPr="00E72F33" w:rsidRDefault="00E72F33" w:rsidP="00E72F33">
      <w:pPr>
        <w:numPr>
          <w:ilvl w:val="0"/>
          <w:numId w:val="15"/>
        </w:numPr>
      </w:pPr>
      <w:r w:rsidRPr="00E72F33">
        <w:t>Mixing ratio and thinner quantity.</w:t>
      </w:r>
    </w:p>
    <w:p w14:paraId="0FA5CE19" w14:textId="77777777" w:rsidR="00E72F33" w:rsidRPr="00E72F33" w:rsidRDefault="00E72F33" w:rsidP="00E72F33">
      <w:pPr>
        <w:numPr>
          <w:ilvl w:val="0"/>
          <w:numId w:val="15"/>
        </w:numPr>
      </w:pPr>
      <w:r w:rsidRPr="00E72F33">
        <w:t>Ambient and surface temperature.</w:t>
      </w:r>
    </w:p>
    <w:p w14:paraId="66E03C6B" w14:textId="77777777" w:rsidR="00E72F33" w:rsidRPr="00E72F33" w:rsidRDefault="00E72F33" w:rsidP="00E72F33">
      <w:pPr>
        <w:numPr>
          <w:ilvl w:val="0"/>
          <w:numId w:val="15"/>
        </w:numPr>
      </w:pPr>
      <w:r w:rsidRPr="00E72F33">
        <w:t>Relative humidity and condensation risk.</w:t>
      </w:r>
    </w:p>
    <w:p w14:paraId="437ABC92" w14:textId="77777777" w:rsidR="00E72F33" w:rsidRPr="00E72F33" w:rsidRDefault="00E72F33" w:rsidP="00E72F33">
      <w:pPr>
        <w:numPr>
          <w:ilvl w:val="0"/>
          <w:numId w:val="15"/>
        </w:numPr>
      </w:pPr>
      <w:r w:rsidRPr="00E72F33">
        <w:t>Wet film thickness (WFT), where specified.</w:t>
      </w:r>
    </w:p>
    <w:p w14:paraId="56A115DD" w14:textId="77777777" w:rsidR="00E72F33" w:rsidRPr="00E72F33" w:rsidRDefault="00E72F33" w:rsidP="00E72F33">
      <w:pPr>
        <w:numPr>
          <w:ilvl w:val="0"/>
          <w:numId w:val="15"/>
        </w:numPr>
      </w:pPr>
      <w:r w:rsidRPr="00E72F33">
        <w:t>Dry film thickness (DFT), where specified.</w:t>
      </w:r>
    </w:p>
    <w:p w14:paraId="7CD09D8B" w14:textId="77777777" w:rsidR="00E72F33" w:rsidRPr="00E72F33" w:rsidRDefault="00E72F33" w:rsidP="00E72F33">
      <w:pPr>
        <w:numPr>
          <w:ilvl w:val="0"/>
          <w:numId w:val="15"/>
        </w:numPr>
      </w:pPr>
      <w:r w:rsidRPr="00E72F33">
        <w:t>Coverage and consumption.</w:t>
      </w:r>
    </w:p>
    <w:p w14:paraId="6A38CAAA" w14:textId="77777777" w:rsidR="00E72F33" w:rsidRPr="00E72F33" w:rsidRDefault="00E72F33" w:rsidP="00E72F33">
      <w:pPr>
        <w:numPr>
          <w:ilvl w:val="0"/>
          <w:numId w:val="15"/>
        </w:numPr>
      </w:pPr>
      <w:r w:rsidRPr="00E72F33">
        <w:t>Recoating intervals.</w:t>
      </w:r>
    </w:p>
    <w:p w14:paraId="1FC3CEA0" w14:textId="77777777" w:rsidR="00E72F33" w:rsidRPr="00E72F33" w:rsidRDefault="00E72F33" w:rsidP="00E72F33">
      <w:pPr>
        <w:numPr>
          <w:ilvl w:val="0"/>
          <w:numId w:val="15"/>
        </w:numPr>
      </w:pPr>
      <w:r w:rsidRPr="00E72F33">
        <w:t>Final appearance, adhesion and coating integrity.</w:t>
      </w:r>
    </w:p>
    <w:p w14:paraId="35DA950F" w14:textId="77777777" w:rsidR="00E72F33" w:rsidRPr="00E72F33" w:rsidRDefault="00E72F33" w:rsidP="00E72F33">
      <w:r w:rsidRPr="00E72F33">
        <w:t>For industrial projects, record the application conditions and inspection results wherever required by the project specification.</w:t>
      </w:r>
    </w:p>
    <w:p w14:paraId="1D953E7D" w14:textId="77777777" w:rsidR="00E72F33" w:rsidRPr="00E72F33" w:rsidRDefault="00E72F33" w:rsidP="00E72F33">
      <w:r w:rsidRPr="00E72F33">
        <w:pict w14:anchorId="3A6A4BE3">
          <v:rect id="_x0000_i1102" style="width:0;height:1.5pt" o:hralign="center" o:hrstd="t" o:hr="t" fillcolor="#a0a0a0" stroked="f"/>
        </w:pict>
      </w:r>
    </w:p>
    <w:p w14:paraId="77867376" w14:textId="77777777" w:rsidR="0070591A" w:rsidRDefault="0070591A" w:rsidP="00E72F33">
      <w:pPr>
        <w:rPr>
          <w:b/>
          <w:bCs/>
        </w:rPr>
      </w:pPr>
    </w:p>
    <w:p w14:paraId="6ACECBE8" w14:textId="77777777" w:rsidR="0070591A" w:rsidRDefault="0070591A" w:rsidP="00E72F33">
      <w:pPr>
        <w:rPr>
          <w:b/>
          <w:bCs/>
        </w:rPr>
      </w:pPr>
    </w:p>
    <w:p w14:paraId="018AF351" w14:textId="7C087072" w:rsidR="00E72F33" w:rsidRPr="00E72F33" w:rsidRDefault="00E72F33" w:rsidP="00E72F33">
      <w:pPr>
        <w:rPr>
          <w:b/>
          <w:bCs/>
        </w:rPr>
      </w:pPr>
      <w:r w:rsidRPr="00E72F33">
        <w:rPr>
          <w:b/>
          <w:bCs/>
        </w:rPr>
        <w:lastRenderedPageBreak/>
        <w:t>8. Common Painting Problems and Prevention</w:t>
      </w:r>
    </w:p>
    <w:p w14:paraId="4AA51CDA" w14:textId="77777777" w:rsidR="00E72F33" w:rsidRPr="00E72F33" w:rsidRDefault="00E72F33" w:rsidP="00E72F33">
      <w:pPr>
        <w:rPr>
          <w:b/>
          <w:bCs/>
        </w:rPr>
      </w:pPr>
      <w:r w:rsidRPr="00E72F33">
        <w:rPr>
          <w:b/>
          <w:bCs/>
        </w:rPr>
        <w:t>Peeling or Flaking</w:t>
      </w:r>
    </w:p>
    <w:p w14:paraId="3B50BA67" w14:textId="77777777" w:rsidR="00E72F33" w:rsidRPr="00E72F33" w:rsidRDefault="00E72F33" w:rsidP="00E72F33">
      <w:r w:rsidRPr="00E72F33">
        <w:rPr>
          <w:b/>
          <w:bCs/>
        </w:rPr>
        <w:t>Possible causes:</w:t>
      </w:r>
      <w:r w:rsidRPr="00E72F33">
        <w:t xml:space="preserve"> Poor surface preparation, contamination, moisture or incompatible coatings.</w:t>
      </w:r>
    </w:p>
    <w:p w14:paraId="230BD33E" w14:textId="77777777" w:rsidR="00E72F33" w:rsidRPr="00E72F33" w:rsidRDefault="00E72F33" w:rsidP="00E72F33">
      <w:r w:rsidRPr="00E72F33">
        <w:rPr>
          <w:b/>
          <w:bCs/>
        </w:rPr>
        <w:t>Prevention:</w:t>
      </w:r>
      <w:r w:rsidRPr="00E72F33">
        <w:t xml:space="preserve"> Remove failed material, correct the underlying cause and use a compatible coating system.</w:t>
      </w:r>
    </w:p>
    <w:p w14:paraId="17B3B27D" w14:textId="77777777" w:rsidR="00E72F33" w:rsidRPr="00E72F33" w:rsidRDefault="00E72F33" w:rsidP="00E72F33">
      <w:pPr>
        <w:rPr>
          <w:b/>
          <w:bCs/>
        </w:rPr>
      </w:pPr>
      <w:r w:rsidRPr="00E72F33">
        <w:rPr>
          <w:b/>
          <w:bCs/>
        </w:rPr>
        <w:t>Blistering</w:t>
      </w:r>
    </w:p>
    <w:p w14:paraId="63D32B64" w14:textId="77777777" w:rsidR="00E72F33" w:rsidRPr="00E72F33" w:rsidRDefault="00E72F33" w:rsidP="00E72F33">
      <w:r w:rsidRPr="00E72F33">
        <w:rPr>
          <w:b/>
          <w:bCs/>
        </w:rPr>
        <w:t>Possible causes:</w:t>
      </w:r>
      <w:r w:rsidRPr="00E72F33">
        <w:t xml:space="preserve"> Trapped moisture, excessive heat, contamination or unsuitable application conditions.</w:t>
      </w:r>
    </w:p>
    <w:p w14:paraId="37348E32" w14:textId="77777777" w:rsidR="00E72F33" w:rsidRPr="00E72F33" w:rsidRDefault="00E72F33" w:rsidP="00E72F33">
      <w:r w:rsidRPr="00E72F33">
        <w:rPr>
          <w:b/>
          <w:bCs/>
        </w:rPr>
        <w:t>Prevention:</w:t>
      </w:r>
      <w:r w:rsidRPr="00E72F33">
        <w:t xml:space="preserve"> Ensure appropriate surface dryness, preparation and environmental conditions.</w:t>
      </w:r>
    </w:p>
    <w:p w14:paraId="763FD918" w14:textId="77777777" w:rsidR="00E72F33" w:rsidRPr="00E72F33" w:rsidRDefault="00E72F33" w:rsidP="00E72F33">
      <w:pPr>
        <w:rPr>
          <w:b/>
          <w:bCs/>
        </w:rPr>
      </w:pPr>
      <w:r w:rsidRPr="00E72F33">
        <w:rPr>
          <w:b/>
          <w:bCs/>
        </w:rPr>
        <w:t>Slow Drying</w:t>
      </w:r>
    </w:p>
    <w:p w14:paraId="0A78721F" w14:textId="77777777" w:rsidR="00E72F33" w:rsidRPr="00E72F33" w:rsidRDefault="00E72F33" w:rsidP="00E72F33">
      <w:r w:rsidRPr="00E72F33">
        <w:rPr>
          <w:b/>
          <w:bCs/>
        </w:rPr>
        <w:t>Possible causes:</w:t>
      </w:r>
      <w:r w:rsidRPr="00E72F33">
        <w:t xml:space="preserve"> Excessive film thickness, unsuitable temperature, high humidity, incorrect mixing or incompatible thinner.</w:t>
      </w:r>
    </w:p>
    <w:p w14:paraId="49BEC13D" w14:textId="77777777" w:rsidR="00E72F33" w:rsidRPr="00E72F33" w:rsidRDefault="00E72F33" w:rsidP="00E72F33">
      <w:r w:rsidRPr="00E72F33">
        <w:rPr>
          <w:b/>
          <w:bCs/>
        </w:rPr>
        <w:t>Prevention:</w:t>
      </w:r>
      <w:r w:rsidRPr="00E72F33">
        <w:t xml:space="preserve"> Follow the TDS, use the specified thinner and apply within recommended film thickness limits.</w:t>
      </w:r>
    </w:p>
    <w:p w14:paraId="360820EB" w14:textId="77777777" w:rsidR="00E72F33" w:rsidRPr="00E72F33" w:rsidRDefault="00E72F33" w:rsidP="00E72F33">
      <w:pPr>
        <w:rPr>
          <w:b/>
          <w:bCs/>
        </w:rPr>
      </w:pPr>
      <w:r w:rsidRPr="00E72F33">
        <w:rPr>
          <w:b/>
          <w:bCs/>
        </w:rPr>
        <w:t>Uneven Gloss or Colour</w:t>
      </w:r>
    </w:p>
    <w:p w14:paraId="70E3B674" w14:textId="77777777" w:rsidR="00E72F33" w:rsidRPr="00E72F33" w:rsidRDefault="00E72F33" w:rsidP="00E72F33">
      <w:r w:rsidRPr="00E72F33">
        <w:rPr>
          <w:b/>
          <w:bCs/>
        </w:rPr>
        <w:t>Possible causes:</w:t>
      </w:r>
      <w:r w:rsidRPr="00E72F33">
        <w:t xml:space="preserve"> Inadequate mixing, inconsistent film thickness, uneven substrate absorption or application variations.</w:t>
      </w:r>
    </w:p>
    <w:p w14:paraId="6ADB6D3C" w14:textId="77777777" w:rsidR="00E72F33" w:rsidRPr="00E72F33" w:rsidRDefault="00E72F33" w:rsidP="00E72F33">
      <w:r w:rsidRPr="00E72F33">
        <w:rPr>
          <w:b/>
          <w:bCs/>
        </w:rPr>
        <w:t>Prevention:</w:t>
      </w:r>
      <w:r w:rsidRPr="00E72F33">
        <w:t xml:space="preserve"> Mix thoroughly, prepare the surface uniformly and maintain consistent application.</w:t>
      </w:r>
    </w:p>
    <w:p w14:paraId="7EFA829D" w14:textId="77777777" w:rsidR="00E72F33" w:rsidRPr="00E72F33" w:rsidRDefault="00E72F33" w:rsidP="00E72F33">
      <w:pPr>
        <w:rPr>
          <w:b/>
          <w:bCs/>
        </w:rPr>
      </w:pPr>
      <w:r w:rsidRPr="00E72F33">
        <w:rPr>
          <w:b/>
          <w:bCs/>
        </w:rPr>
        <w:t>Sagging or Runs</w:t>
      </w:r>
    </w:p>
    <w:p w14:paraId="6B71CFEC" w14:textId="77777777" w:rsidR="00E72F33" w:rsidRPr="00E72F33" w:rsidRDefault="00E72F33" w:rsidP="00E72F33">
      <w:r w:rsidRPr="00E72F33">
        <w:rPr>
          <w:b/>
          <w:bCs/>
        </w:rPr>
        <w:t>Possible causes:</w:t>
      </w:r>
      <w:r w:rsidRPr="00E72F33">
        <w:t xml:space="preserve"> Excessive wet film thickness, over-thinning or unsuitable application technique.</w:t>
      </w:r>
    </w:p>
    <w:p w14:paraId="08427990" w14:textId="77777777" w:rsidR="00E72F33" w:rsidRPr="00E72F33" w:rsidRDefault="00E72F33" w:rsidP="00E72F33">
      <w:r w:rsidRPr="00E72F33">
        <w:rPr>
          <w:b/>
          <w:bCs/>
        </w:rPr>
        <w:t>Prevention:</w:t>
      </w:r>
      <w:r w:rsidRPr="00E72F33">
        <w:t xml:space="preserve"> Apply controlled coats and follow the recommended viscosity and film thickness.</w:t>
      </w:r>
    </w:p>
    <w:p w14:paraId="793E4148" w14:textId="77777777" w:rsidR="00E72F33" w:rsidRPr="00E72F33" w:rsidRDefault="00E72F33" w:rsidP="00E72F33">
      <w:pPr>
        <w:rPr>
          <w:b/>
          <w:bCs/>
        </w:rPr>
      </w:pPr>
      <w:r w:rsidRPr="00E72F33">
        <w:rPr>
          <w:b/>
          <w:bCs/>
        </w:rPr>
        <w:t>Poor Adhesion</w:t>
      </w:r>
    </w:p>
    <w:p w14:paraId="645B5B4B" w14:textId="77777777" w:rsidR="00E72F33" w:rsidRPr="00E72F33" w:rsidRDefault="00E72F33" w:rsidP="00E72F33">
      <w:r w:rsidRPr="00E72F33">
        <w:rPr>
          <w:b/>
          <w:bCs/>
        </w:rPr>
        <w:t>Possible causes:</w:t>
      </w:r>
      <w:r w:rsidRPr="00E72F33">
        <w:t xml:space="preserve"> Dust, oil, rust, inadequate sanding, incompatible products or incorrect curing conditions.</w:t>
      </w:r>
    </w:p>
    <w:p w14:paraId="1FCA3B11" w14:textId="77777777" w:rsidR="00E72F33" w:rsidRPr="00E72F33" w:rsidRDefault="00E72F33" w:rsidP="00E72F33">
      <w:r w:rsidRPr="00E72F33">
        <w:rPr>
          <w:b/>
          <w:bCs/>
        </w:rPr>
        <w:t>Prevention:</w:t>
      </w:r>
      <w:r w:rsidRPr="00E72F33">
        <w:t xml:space="preserve"> Prepare the surface properly and confirm compatibility before full-scale application.</w:t>
      </w:r>
    </w:p>
    <w:p w14:paraId="2C48C774" w14:textId="77777777" w:rsidR="00E72F33" w:rsidRPr="00E72F33" w:rsidRDefault="00E72F33" w:rsidP="00E72F33">
      <w:pPr>
        <w:rPr>
          <w:b/>
          <w:bCs/>
        </w:rPr>
      </w:pPr>
      <w:r w:rsidRPr="00E72F33">
        <w:rPr>
          <w:b/>
          <w:bCs/>
        </w:rPr>
        <w:t>Pinholes or Bubbles</w:t>
      </w:r>
    </w:p>
    <w:p w14:paraId="7F188388" w14:textId="77777777" w:rsidR="00E72F33" w:rsidRPr="00E72F33" w:rsidRDefault="00E72F33" w:rsidP="00E72F33">
      <w:r w:rsidRPr="00E72F33">
        <w:rPr>
          <w:b/>
          <w:bCs/>
        </w:rPr>
        <w:lastRenderedPageBreak/>
        <w:t>Possible causes:</w:t>
      </w:r>
      <w:r w:rsidRPr="00E72F33">
        <w:t xml:space="preserve"> Entrapped air, porous substrates, excessive agitation, unsuitable application or rapid surface drying.</w:t>
      </w:r>
    </w:p>
    <w:p w14:paraId="6A7AE2CD" w14:textId="77777777" w:rsidR="00E72F33" w:rsidRPr="00E72F33" w:rsidRDefault="00E72F33" w:rsidP="00E72F33">
      <w:r w:rsidRPr="00E72F33">
        <w:rPr>
          <w:b/>
          <w:bCs/>
        </w:rPr>
        <w:t>Prevention:</w:t>
      </w:r>
      <w:r w:rsidRPr="00E72F33">
        <w:t xml:space="preserve"> Use the recommended application method, prepare porous surfaces appropriately and avoid excessive film build.</w:t>
      </w:r>
    </w:p>
    <w:p w14:paraId="075BCFFB" w14:textId="77777777" w:rsidR="00E72F33" w:rsidRPr="00E72F33" w:rsidRDefault="00E72F33" w:rsidP="00E72F33">
      <w:r w:rsidRPr="00E72F33">
        <w:rPr>
          <w:b/>
          <w:bCs/>
        </w:rPr>
        <w:t>Note:</w:t>
      </w:r>
      <w:r w:rsidRPr="00E72F33">
        <w:t xml:space="preserve"> These are general troubleshooting possibilities. Corrective action should be determined after identifying the actual cause and consulting the product technical team.</w:t>
      </w:r>
    </w:p>
    <w:p w14:paraId="68468D2C" w14:textId="77777777" w:rsidR="00E72F33" w:rsidRPr="00E72F33" w:rsidRDefault="00E72F33" w:rsidP="00E72F33">
      <w:r w:rsidRPr="00E72F33">
        <w:pict w14:anchorId="1AEE294C">
          <v:rect id="_x0000_i1103" style="width:0;height:1.5pt" o:hralign="center" o:hrstd="t" o:hr="t" fillcolor="#a0a0a0" stroked="f"/>
        </w:pict>
      </w:r>
    </w:p>
    <w:p w14:paraId="75A2CBA4" w14:textId="77777777" w:rsidR="00E72F33" w:rsidRPr="00E72F33" w:rsidRDefault="00E72F33" w:rsidP="00E72F33">
      <w:pPr>
        <w:rPr>
          <w:b/>
          <w:bCs/>
        </w:rPr>
      </w:pPr>
      <w:r w:rsidRPr="00E72F33">
        <w:rPr>
          <w:b/>
          <w:bCs/>
        </w:rPr>
        <w:t>9. Safety Precautions During Painting</w:t>
      </w:r>
    </w:p>
    <w:p w14:paraId="016B39AF" w14:textId="77777777" w:rsidR="00E72F33" w:rsidRPr="00E72F33" w:rsidRDefault="00E72F33" w:rsidP="00E72F33">
      <w:r w:rsidRPr="00E72F33">
        <w:t>Paints, solvents and thinners may contain flammable substances or materials that require specific handling precautions.</w:t>
      </w:r>
    </w:p>
    <w:p w14:paraId="09909FA8" w14:textId="77777777" w:rsidR="00E72F33" w:rsidRPr="00E72F33" w:rsidRDefault="00E72F33" w:rsidP="00E72F33">
      <w:pPr>
        <w:numPr>
          <w:ilvl w:val="0"/>
          <w:numId w:val="16"/>
        </w:numPr>
      </w:pPr>
      <w:r w:rsidRPr="00E72F33">
        <w:t>Read the product Safety Data Sheet (SDS) before use.</w:t>
      </w:r>
    </w:p>
    <w:p w14:paraId="0C49A28A" w14:textId="77777777" w:rsidR="00E72F33" w:rsidRPr="00E72F33" w:rsidRDefault="00E72F33" w:rsidP="00E72F33">
      <w:pPr>
        <w:numPr>
          <w:ilvl w:val="0"/>
          <w:numId w:val="16"/>
        </w:numPr>
      </w:pPr>
      <w:r w:rsidRPr="00E72F33">
        <w:t>Provide adequate ventilation.</w:t>
      </w:r>
    </w:p>
    <w:p w14:paraId="7FED3114" w14:textId="77777777" w:rsidR="00E72F33" w:rsidRPr="00E72F33" w:rsidRDefault="00E72F33" w:rsidP="00E72F33">
      <w:pPr>
        <w:numPr>
          <w:ilvl w:val="0"/>
          <w:numId w:val="16"/>
        </w:numPr>
      </w:pPr>
      <w:r w:rsidRPr="00E72F33">
        <w:t>Wear suitable gloves, eye protection and other specified personal protective equipment.</w:t>
      </w:r>
    </w:p>
    <w:p w14:paraId="4980C384" w14:textId="77777777" w:rsidR="00E72F33" w:rsidRPr="00E72F33" w:rsidRDefault="00E72F33" w:rsidP="00E72F33">
      <w:pPr>
        <w:numPr>
          <w:ilvl w:val="0"/>
          <w:numId w:val="16"/>
        </w:numPr>
      </w:pPr>
      <w:r w:rsidRPr="00E72F33">
        <w:t>Use appropriate respiratory protection where the SDS and risk assessment require it.</w:t>
      </w:r>
    </w:p>
    <w:p w14:paraId="6BD968C1" w14:textId="77777777" w:rsidR="00E72F33" w:rsidRPr="00E72F33" w:rsidRDefault="00E72F33" w:rsidP="00E72F33">
      <w:pPr>
        <w:numPr>
          <w:ilvl w:val="0"/>
          <w:numId w:val="16"/>
        </w:numPr>
      </w:pPr>
      <w:r w:rsidRPr="00E72F33">
        <w:t>Keep products away from flames, sparks, smoking and other ignition sources where flammable materials are present.</w:t>
      </w:r>
    </w:p>
    <w:p w14:paraId="0E94B119" w14:textId="77777777" w:rsidR="00E72F33" w:rsidRPr="00E72F33" w:rsidRDefault="00E72F33" w:rsidP="00E72F33">
      <w:pPr>
        <w:numPr>
          <w:ilvl w:val="0"/>
          <w:numId w:val="16"/>
        </w:numPr>
      </w:pPr>
      <w:r w:rsidRPr="00E72F33">
        <w:t>Never use solvent-based products near welding, cutting or other ignition-producing operations.</w:t>
      </w:r>
    </w:p>
    <w:p w14:paraId="795ABEA8" w14:textId="77777777" w:rsidR="00E72F33" w:rsidRPr="00E72F33" w:rsidRDefault="00E72F33" w:rsidP="00E72F33">
      <w:pPr>
        <w:numPr>
          <w:ilvl w:val="0"/>
          <w:numId w:val="16"/>
        </w:numPr>
      </w:pPr>
      <w:r w:rsidRPr="00E72F33">
        <w:t>Do not eat, drink or smoke while handling coatings.</w:t>
      </w:r>
    </w:p>
    <w:p w14:paraId="2951242D" w14:textId="77777777" w:rsidR="00E72F33" w:rsidRPr="00E72F33" w:rsidRDefault="00E72F33" w:rsidP="00E72F33">
      <w:pPr>
        <w:numPr>
          <w:ilvl w:val="0"/>
          <w:numId w:val="16"/>
        </w:numPr>
      </w:pPr>
      <w:r w:rsidRPr="00E72F33">
        <w:t>Avoid skin and eye contact and wash exposed areas promptly as directed.</w:t>
      </w:r>
    </w:p>
    <w:p w14:paraId="28E5909D" w14:textId="77777777" w:rsidR="00E72F33" w:rsidRPr="00E72F33" w:rsidRDefault="00E72F33" w:rsidP="00E72F33">
      <w:pPr>
        <w:numPr>
          <w:ilvl w:val="0"/>
          <w:numId w:val="16"/>
        </w:numPr>
      </w:pPr>
      <w:r w:rsidRPr="00E72F33">
        <w:t>Store containers tightly closed in the recommended conditions.</w:t>
      </w:r>
    </w:p>
    <w:p w14:paraId="09E9AEB4" w14:textId="77777777" w:rsidR="00E72F33" w:rsidRPr="00E72F33" w:rsidRDefault="00E72F33" w:rsidP="00E72F33">
      <w:pPr>
        <w:numPr>
          <w:ilvl w:val="0"/>
          <w:numId w:val="16"/>
        </w:numPr>
      </w:pPr>
      <w:r w:rsidRPr="00E72F33">
        <w:t>Keep paints and thinners away from children, food and drinking water.</w:t>
      </w:r>
    </w:p>
    <w:p w14:paraId="64DFF6CC" w14:textId="77777777" w:rsidR="00E72F33" w:rsidRPr="00E72F33" w:rsidRDefault="00E72F33" w:rsidP="00E72F33">
      <w:pPr>
        <w:numPr>
          <w:ilvl w:val="0"/>
          <w:numId w:val="16"/>
        </w:numPr>
      </w:pPr>
      <w:r w:rsidRPr="00E72F33">
        <w:t>Dispose of leftover paint, solvent and contaminated materials in accordance with applicable local requirements.</w:t>
      </w:r>
    </w:p>
    <w:p w14:paraId="7F0BCDEB" w14:textId="77777777" w:rsidR="00E72F33" w:rsidRPr="00E72F33" w:rsidRDefault="00E72F33" w:rsidP="00E72F33">
      <w:r w:rsidRPr="00E72F33">
        <w:rPr>
          <w:b/>
          <w:bCs/>
        </w:rPr>
        <w:t>Never use a spray gun with ordinary dust masks as a substitute for the respiratory protection required by the product and spraying conditions.</w:t>
      </w:r>
      <w:r w:rsidRPr="00E72F33">
        <w:t xml:space="preserve"> Follow the SDS and workplace risk assessment.</w:t>
      </w:r>
    </w:p>
    <w:p w14:paraId="02E79A19" w14:textId="77777777" w:rsidR="00E72F33" w:rsidRPr="00E72F33" w:rsidRDefault="00E72F33" w:rsidP="00E72F33">
      <w:r w:rsidRPr="00E72F33">
        <w:pict w14:anchorId="3DB2F651">
          <v:rect id="_x0000_i1104" style="width:0;height:1.5pt" o:hralign="center" o:hrstd="t" o:hr="t" fillcolor="#a0a0a0" stroked="f"/>
        </w:pict>
      </w:r>
    </w:p>
    <w:p w14:paraId="0A0F6FF3" w14:textId="77777777" w:rsidR="00E72F33" w:rsidRPr="00E72F33" w:rsidRDefault="00E72F33" w:rsidP="00E72F33">
      <w:pPr>
        <w:rPr>
          <w:b/>
          <w:bCs/>
        </w:rPr>
      </w:pPr>
      <w:r w:rsidRPr="00E72F33">
        <w:rPr>
          <w:b/>
          <w:bCs/>
        </w:rPr>
        <w:t>10. Storage and Handling</w:t>
      </w:r>
    </w:p>
    <w:p w14:paraId="0D467FF8" w14:textId="77777777" w:rsidR="00E72F33" w:rsidRPr="00E72F33" w:rsidRDefault="00E72F33" w:rsidP="00E72F33">
      <w:r w:rsidRPr="00E72F33">
        <w:t>Proper storage helps maintain product quality and usability.</w:t>
      </w:r>
    </w:p>
    <w:p w14:paraId="64A80A86" w14:textId="77777777" w:rsidR="00E72F33" w:rsidRPr="00E72F33" w:rsidRDefault="00E72F33" w:rsidP="00E72F33">
      <w:pPr>
        <w:numPr>
          <w:ilvl w:val="0"/>
          <w:numId w:val="17"/>
        </w:numPr>
      </w:pPr>
      <w:r w:rsidRPr="00E72F33">
        <w:lastRenderedPageBreak/>
        <w:t>Store containers in a cool, dry and well-ventilated area, within the manufacturer's specified temperature range.</w:t>
      </w:r>
    </w:p>
    <w:p w14:paraId="1DA8A587" w14:textId="77777777" w:rsidR="00E72F33" w:rsidRPr="00E72F33" w:rsidRDefault="00E72F33" w:rsidP="00E72F33">
      <w:pPr>
        <w:numPr>
          <w:ilvl w:val="0"/>
          <w:numId w:val="17"/>
        </w:numPr>
      </w:pPr>
      <w:r w:rsidRPr="00E72F33">
        <w:t>Protect products from direct sunlight, excessive heat, moisture and freezing where applicable.</w:t>
      </w:r>
    </w:p>
    <w:p w14:paraId="69E2FFBC" w14:textId="77777777" w:rsidR="00E72F33" w:rsidRPr="00E72F33" w:rsidRDefault="00E72F33" w:rsidP="00E72F33">
      <w:pPr>
        <w:numPr>
          <w:ilvl w:val="0"/>
          <w:numId w:val="17"/>
        </w:numPr>
      </w:pPr>
      <w:r w:rsidRPr="00E72F33">
        <w:t>Keep containers sealed when not in use.</w:t>
      </w:r>
    </w:p>
    <w:p w14:paraId="4479CB61" w14:textId="77777777" w:rsidR="00E72F33" w:rsidRPr="00E72F33" w:rsidRDefault="00E72F33" w:rsidP="00E72F33">
      <w:pPr>
        <w:numPr>
          <w:ilvl w:val="0"/>
          <w:numId w:val="17"/>
        </w:numPr>
      </w:pPr>
      <w:r w:rsidRPr="00E72F33">
        <w:t>Avoid contamination from dust, water or other materials.</w:t>
      </w:r>
    </w:p>
    <w:p w14:paraId="0F7C1A4A" w14:textId="77777777" w:rsidR="00E72F33" w:rsidRPr="00E72F33" w:rsidRDefault="00E72F33" w:rsidP="00E72F33">
      <w:pPr>
        <w:numPr>
          <w:ilvl w:val="0"/>
          <w:numId w:val="17"/>
        </w:numPr>
      </w:pPr>
      <w:r w:rsidRPr="00E72F33">
        <w:t>Follow shelf-life and stock-rotation instructions.</w:t>
      </w:r>
    </w:p>
    <w:p w14:paraId="27093864" w14:textId="77777777" w:rsidR="00E72F33" w:rsidRPr="00E72F33" w:rsidRDefault="00E72F33" w:rsidP="00E72F33">
      <w:pPr>
        <w:numPr>
          <w:ilvl w:val="0"/>
          <w:numId w:val="17"/>
        </w:numPr>
      </w:pPr>
      <w:r w:rsidRPr="00E72F33">
        <w:t>Do not use products that show unexplained gelation, severe separation, skinning or other abnormal changes without technical assessment.</w:t>
      </w:r>
    </w:p>
    <w:p w14:paraId="27C50DF3" w14:textId="77777777" w:rsidR="00E72F33" w:rsidRPr="00E72F33" w:rsidRDefault="00E72F33" w:rsidP="00E72F33">
      <w:pPr>
        <w:numPr>
          <w:ilvl w:val="0"/>
          <w:numId w:val="17"/>
        </w:numPr>
      </w:pPr>
      <w:r w:rsidRPr="00E72F33">
        <w:t>Handle and transport containers according to applicable safety requirements.</w:t>
      </w:r>
    </w:p>
    <w:p w14:paraId="4DB4F0E7" w14:textId="77777777" w:rsidR="00E72F33" w:rsidRPr="00E72F33" w:rsidRDefault="00E72F33" w:rsidP="00E72F33">
      <w:r w:rsidRPr="00E72F33">
        <w:t>Always check the product label and batch information before use.</w:t>
      </w:r>
    </w:p>
    <w:p w14:paraId="318AAEA7" w14:textId="77777777" w:rsidR="00E72F33" w:rsidRPr="00E72F33" w:rsidRDefault="00E72F33" w:rsidP="00E72F33">
      <w:r w:rsidRPr="00E72F33">
        <w:pict w14:anchorId="15A053A0">
          <v:rect id="_x0000_i1105" style="width:0;height:1.5pt" o:hralign="center" o:hrstd="t" o:hr="t" fillcolor="#a0a0a0" stroked="f"/>
        </w:pict>
      </w:r>
    </w:p>
    <w:p w14:paraId="305B0340" w14:textId="77777777" w:rsidR="00E72F33" w:rsidRPr="00E72F33" w:rsidRDefault="00E72F33" w:rsidP="00E72F33">
      <w:pPr>
        <w:rPr>
          <w:b/>
          <w:bCs/>
        </w:rPr>
      </w:pPr>
      <w:r w:rsidRPr="00E72F33">
        <w:rPr>
          <w:b/>
          <w:bCs/>
        </w:rPr>
        <w:t>11. Estimating Paint Quantity and Coverage</w:t>
      </w:r>
    </w:p>
    <w:p w14:paraId="2E988C23" w14:textId="77777777" w:rsidR="00E72F33" w:rsidRPr="00E72F33" w:rsidRDefault="00E72F33" w:rsidP="00E72F33">
      <w:r w:rsidRPr="00E72F33">
        <w:t>The quantity required depends on the surface area, substrate condition, product coverage, number of coats, application method and application losses.</w:t>
      </w:r>
    </w:p>
    <w:p w14:paraId="2D44E50C" w14:textId="77777777" w:rsidR="00E72F33" w:rsidRPr="00E72F33" w:rsidRDefault="00E72F33" w:rsidP="00E72F33">
      <w:pPr>
        <w:rPr>
          <w:b/>
          <w:bCs/>
        </w:rPr>
      </w:pPr>
      <w:r w:rsidRPr="00E72F33">
        <w:rPr>
          <w:b/>
          <w:bCs/>
        </w:rPr>
        <w:t>Basic Calculation</w:t>
      </w:r>
    </w:p>
    <w:p w14:paraId="4713B807" w14:textId="77777777" w:rsidR="00E72F33" w:rsidRPr="00E72F33" w:rsidRDefault="00E72F33" w:rsidP="00E72F33">
      <w:r w:rsidRPr="00E72F33">
        <w:rPr>
          <w:b/>
          <w:bCs/>
        </w:rPr>
        <w:t>Paint required (litres) = Total area (m²) × Number of coats ÷ Practical coverage (m²/L per coat)</w:t>
      </w:r>
    </w:p>
    <w:p w14:paraId="5A87C6FF" w14:textId="77777777" w:rsidR="00E72F33" w:rsidRPr="00E72F33" w:rsidRDefault="00E72F33" w:rsidP="00E72F33">
      <w:r w:rsidRPr="00E72F33">
        <w:t>For example, if an area is 100 m², two coats are required and the practical coverage is 10 m²/L per coat:</w:t>
      </w:r>
    </w:p>
    <w:p w14:paraId="25EA1867" w14:textId="77777777" w:rsidR="00E72F33" w:rsidRPr="00E72F33" w:rsidRDefault="00E72F33" w:rsidP="00E72F33">
      <w:r w:rsidRPr="00E72F33">
        <w:t xml:space="preserve">Paint required = 100 × 2 ÷ 10 = </w:t>
      </w:r>
      <w:r w:rsidRPr="00E72F33">
        <w:rPr>
          <w:b/>
          <w:bCs/>
        </w:rPr>
        <w:t>20 litres</w:t>
      </w:r>
    </w:p>
    <w:p w14:paraId="20B6F33F" w14:textId="77777777" w:rsidR="00E72F33" w:rsidRPr="00E72F33" w:rsidRDefault="00E72F33" w:rsidP="00E72F33">
      <w:r w:rsidRPr="00E72F33">
        <w:t>This is an illustrative estimate only. Actual consumption may be higher because of surface texture, porosity, film thickness, application losses and other site conditions.</w:t>
      </w:r>
    </w:p>
    <w:p w14:paraId="259E8AD6" w14:textId="77777777" w:rsidR="00E72F33" w:rsidRPr="00E72F33" w:rsidRDefault="00E72F33" w:rsidP="00E72F33">
      <w:r w:rsidRPr="00E72F33">
        <w:t>For industrial coatings, theoretical coverage may be calculated from volume solids and dry film thickness. Use the product-specific technical data for accurate estimation.</w:t>
      </w:r>
    </w:p>
    <w:p w14:paraId="4E40EA24" w14:textId="77777777" w:rsidR="00E72F33" w:rsidRPr="00E72F33" w:rsidRDefault="00E72F33" w:rsidP="00E72F33">
      <w:r w:rsidRPr="00E72F33">
        <w:rPr>
          <w:b/>
          <w:bCs/>
        </w:rPr>
        <w:t>Tip:</w:t>
      </w:r>
      <w:r w:rsidRPr="00E72F33">
        <w:t xml:space="preserve"> A small trial application can help establish realistic coverage before ordering material for a large project.</w:t>
      </w:r>
    </w:p>
    <w:p w14:paraId="2B633BF9" w14:textId="77777777" w:rsidR="00E72F33" w:rsidRPr="00E72F33" w:rsidRDefault="00E72F33" w:rsidP="00E72F33">
      <w:r w:rsidRPr="00E72F33">
        <w:pict w14:anchorId="42B4DE91">
          <v:rect id="_x0000_i1106" style="width:0;height:1.5pt" o:hralign="center" o:hrstd="t" o:hr="t" fillcolor="#a0a0a0" stroked="f"/>
        </w:pict>
      </w:r>
    </w:p>
    <w:p w14:paraId="19009195" w14:textId="77777777" w:rsidR="00E72F33" w:rsidRPr="00E72F33" w:rsidRDefault="00E72F33" w:rsidP="00E72F33">
      <w:pPr>
        <w:rPr>
          <w:b/>
          <w:bCs/>
        </w:rPr>
      </w:pPr>
      <w:r w:rsidRPr="00E72F33">
        <w:rPr>
          <w:b/>
          <w:bCs/>
        </w:rPr>
        <w:t>12. Quality Inspection Before Handover</w:t>
      </w:r>
    </w:p>
    <w:p w14:paraId="45DDB79A" w14:textId="77777777" w:rsidR="00E72F33" w:rsidRPr="00E72F33" w:rsidRDefault="00E72F33" w:rsidP="00E72F33">
      <w:r w:rsidRPr="00E72F33">
        <w:t>Before accepting or handing over a completed paint job, inspect the surface for:</w:t>
      </w:r>
    </w:p>
    <w:p w14:paraId="65D96ACE" w14:textId="77777777" w:rsidR="00E72F33" w:rsidRPr="00E72F33" w:rsidRDefault="00E72F33" w:rsidP="00E72F33">
      <w:pPr>
        <w:numPr>
          <w:ilvl w:val="0"/>
          <w:numId w:val="18"/>
        </w:numPr>
      </w:pPr>
      <w:r w:rsidRPr="00E72F33">
        <w:t>Uniform colour and gloss, where applicable.</w:t>
      </w:r>
    </w:p>
    <w:p w14:paraId="60E35533" w14:textId="77777777" w:rsidR="00E72F33" w:rsidRPr="00E72F33" w:rsidRDefault="00E72F33" w:rsidP="00E72F33">
      <w:pPr>
        <w:numPr>
          <w:ilvl w:val="0"/>
          <w:numId w:val="18"/>
        </w:numPr>
      </w:pPr>
      <w:r w:rsidRPr="00E72F33">
        <w:lastRenderedPageBreak/>
        <w:t>Consistent coverage without visible misses.</w:t>
      </w:r>
    </w:p>
    <w:p w14:paraId="0C4862BE" w14:textId="77777777" w:rsidR="00E72F33" w:rsidRPr="00E72F33" w:rsidRDefault="00E72F33" w:rsidP="00E72F33">
      <w:pPr>
        <w:numPr>
          <w:ilvl w:val="0"/>
          <w:numId w:val="18"/>
        </w:numPr>
      </w:pPr>
      <w:r w:rsidRPr="00E72F33">
        <w:t>Runs, sags, pinholes, bubbles or other defects.</w:t>
      </w:r>
    </w:p>
    <w:p w14:paraId="5000C500" w14:textId="77777777" w:rsidR="00E72F33" w:rsidRPr="00E72F33" w:rsidRDefault="00E72F33" w:rsidP="00E72F33">
      <w:pPr>
        <w:numPr>
          <w:ilvl w:val="0"/>
          <w:numId w:val="18"/>
        </w:numPr>
      </w:pPr>
      <w:r w:rsidRPr="00E72F33">
        <w:t>Proper adhesion and coating integrity, where specified.</w:t>
      </w:r>
    </w:p>
    <w:p w14:paraId="489270C2" w14:textId="77777777" w:rsidR="00E72F33" w:rsidRPr="00E72F33" w:rsidRDefault="00E72F33" w:rsidP="00E72F33">
      <w:pPr>
        <w:numPr>
          <w:ilvl w:val="0"/>
          <w:numId w:val="18"/>
        </w:numPr>
      </w:pPr>
      <w:r w:rsidRPr="00E72F33">
        <w:t>Required dry film thickness for industrial applications.</w:t>
      </w:r>
    </w:p>
    <w:p w14:paraId="34FCA190" w14:textId="77777777" w:rsidR="00E72F33" w:rsidRPr="00E72F33" w:rsidRDefault="00E72F33" w:rsidP="00E72F33">
      <w:pPr>
        <w:numPr>
          <w:ilvl w:val="0"/>
          <w:numId w:val="18"/>
        </w:numPr>
      </w:pPr>
      <w:r w:rsidRPr="00E72F33">
        <w:t>Adequate drying or curing for the intended service.</w:t>
      </w:r>
    </w:p>
    <w:p w14:paraId="5ACED80B" w14:textId="77777777" w:rsidR="00E72F33" w:rsidRPr="00E72F33" w:rsidRDefault="00E72F33" w:rsidP="00E72F33">
      <w:pPr>
        <w:numPr>
          <w:ilvl w:val="0"/>
          <w:numId w:val="18"/>
        </w:numPr>
      </w:pPr>
      <w:r w:rsidRPr="00E72F33">
        <w:t>Compliance with the project specification and agreed acceptance criteria.</w:t>
      </w:r>
    </w:p>
    <w:p w14:paraId="4C4309D1" w14:textId="77777777" w:rsidR="00E72F33" w:rsidRPr="00E72F33" w:rsidRDefault="00E72F33" w:rsidP="00E72F33">
      <w:r w:rsidRPr="00E72F33">
        <w:t>For critical applications, inspection and testing should follow the applicable standards and approved project procedures.</w:t>
      </w:r>
    </w:p>
    <w:p w14:paraId="42DC7F60" w14:textId="77777777" w:rsidR="00E72F33" w:rsidRPr="00E72F33" w:rsidRDefault="00E72F33" w:rsidP="00E72F33">
      <w:r w:rsidRPr="00E72F33">
        <w:pict w14:anchorId="2FCB386B">
          <v:rect id="_x0000_i1107" style="width:0;height:1.5pt" o:hralign="center" o:hrstd="t" o:hr="t" fillcolor="#a0a0a0" stroked="f"/>
        </w:pict>
      </w:r>
    </w:p>
    <w:p w14:paraId="200F67A9" w14:textId="77777777" w:rsidR="00E72F33" w:rsidRPr="00E72F33" w:rsidRDefault="00E72F33" w:rsidP="00E72F33">
      <w:pPr>
        <w:rPr>
          <w:b/>
          <w:bCs/>
        </w:rPr>
      </w:pPr>
      <w:r w:rsidRPr="00E72F33">
        <w:rPr>
          <w:b/>
          <w:bCs/>
        </w:rPr>
        <w:t>13. Frequently Asked Questions</w:t>
      </w:r>
    </w:p>
    <w:p w14:paraId="0A087373" w14:textId="77777777" w:rsidR="00E72F33" w:rsidRPr="00E72F33" w:rsidRDefault="00E72F33" w:rsidP="00E72F33">
      <w:r w:rsidRPr="00E72F33">
        <w:rPr>
          <w:b/>
          <w:bCs/>
        </w:rPr>
        <w:t>Q1. Can paint be applied directly without a primer?</w:t>
      </w:r>
    </w:p>
    <w:p w14:paraId="0141A6F9" w14:textId="77777777" w:rsidR="00E72F33" w:rsidRPr="00E72F33" w:rsidRDefault="00E72F33" w:rsidP="00E72F33">
      <w:r w:rsidRPr="00E72F33">
        <w:t>It depends on the product and substrate. Some products are designed for direct application on specified surfaces, while others require a compatible primer.</w:t>
      </w:r>
    </w:p>
    <w:p w14:paraId="4EAF47AB" w14:textId="77777777" w:rsidR="00E72F33" w:rsidRPr="00E72F33" w:rsidRDefault="00E72F33" w:rsidP="00E72F33">
      <w:r w:rsidRPr="00E72F33">
        <w:rPr>
          <w:b/>
          <w:bCs/>
        </w:rPr>
        <w:t>Q2. Can I use any thinner with my paint?</w:t>
      </w:r>
    </w:p>
    <w:p w14:paraId="355D4137" w14:textId="77777777" w:rsidR="00E72F33" w:rsidRPr="00E72F33" w:rsidRDefault="00E72F33" w:rsidP="00E72F33">
      <w:r w:rsidRPr="00E72F33">
        <w:t>No. Use only the thinner or reducer specified for the product. An incompatible thinner can affect drying, finish, adhesion and performance.</w:t>
      </w:r>
    </w:p>
    <w:p w14:paraId="559BB4F8" w14:textId="77777777" w:rsidR="00E72F33" w:rsidRPr="00E72F33" w:rsidRDefault="00E72F33" w:rsidP="00E72F33">
      <w:r w:rsidRPr="00E72F33">
        <w:rPr>
          <w:b/>
          <w:bCs/>
        </w:rPr>
        <w:t>Q3. Why is surface preparation so important?</w:t>
      </w:r>
    </w:p>
    <w:p w14:paraId="517A6DB4" w14:textId="77777777" w:rsidR="00E72F33" w:rsidRPr="00E72F33" w:rsidRDefault="00E72F33" w:rsidP="00E72F33">
      <w:r w:rsidRPr="00E72F33">
        <w:t>It removes contaminants and weak material, helping the coating adhere properly and perform as intended.</w:t>
      </w:r>
    </w:p>
    <w:p w14:paraId="60CF6389" w14:textId="77777777" w:rsidR="00E72F33" w:rsidRPr="00E72F33" w:rsidRDefault="00E72F33" w:rsidP="00E72F33">
      <w:r w:rsidRPr="00E72F33">
        <w:rPr>
          <w:b/>
          <w:bCs/>
        </w:rPr>
        <w:t>Q4. How many coats should be applied?</w:t>
      </w:r>
    </w:p>
    <w:p w14:paraId="0F2A741C" w14:textId="77777777" w:rsidR="00E72F33" w:rsidRPr="00E72F33" w:rsidRDefault="00E72F33" w:rsidP="00E72F33">
      <w:r w:rsidRPr="00E72F33">
        <w:t>The required number depends on the product, colour, substrate, target film thickness and project specification. Follow the TDS.</w:t>
      </w:r>
    </w:p>
    <w:p w14:paraId="6AB51AE1" w14:textId="77777777" w:rsidR="00E72F33" w:rsidRPr="00E72F33" w:rsidRDefault="00E72F33" w:rsidP="00E72F33">
      <w:r w:rsidRPr="00E72F33">
        <w:rPr>
          <w:b/>
          <w:bCs/>
        </w:rPr>
        <w:t>Q5. Can I paint over a damp wall or wet metal surface?</w:t>
      </w:r>
    </w:p>
    <w:p w14:paraId="40D5193B" w14:textId="77777777" w:rsidR="00E72F33" w:rsidRPr="00E72F33" w:rsidRDefault="00E72F33" w:rsidP="00E72F33">
      <w:r w:rsidRPr="00E72F33">
        <w:t>Do not do so unless the selected coating is specifically designed and approved for those conditions. Excess moisture can cause coating defects or failure.</w:t>
      </w:r>
    </w:p>
    <w:p w14:paraId="4A35D110" w14:textId="77777777" w:rsidR="00E72F33" w:rsidRPr="00E72F33" w:rsidRDefault="00E72F33" w:rsidP="00E72F33">
      <w:r w:rsidRPr="00E72F33">
        <w:rPr>
          <w:b/>
          <w:bCs/>
        </w:rPr>
        <w:t>Q6. How long does paint take to dry?</w:t>
      </w:r>
    </w:p>
    <w:p w14:paraId="0DA22A7B" w14:textId="77777777" w:rsidR="00E72F33" w:rsidRDefault="00E72F33" w:rsidP="00E72F33">
      <w:r w:rsidRPr="00E72F33">
        <w:t>Drying time varies by product and environmental conditions. Refer to the relevant TDS for touch-dry, recoat, hard-dry and full-cure information.</w:t>
      </w:r>
    </w:p>
    <w:p w14:paraId="5552B35C" w14:textId="77777777" w:rsidR="004517EB" w:rsidRDefault="004517EB" w:rsidP="00E72F33"/>
    <w:p w14:paraId="7FAFCDA8" w14:textId="77777777" w:rsidR="004517EB" w:rsidRPr="00E72F33" w:rsidRDefault="004517EB" w:rsidP="00E72F33"/>
    <w:p w14:paraId="21447818" w14:textId="77777777" w:rsidR="00E72F33" w:rsidRPr="00E72F33" w:rsidRDefault="00E72F33" w:rsidP="00E72F33">
      <w:r w:rsidRPr="00E72F33">
        <w:rPr>
          <w:b/>
          <w:bCs/>
        </w:rPr>
        <w:lastRenderedPageBreak/>
        <w:t>Q7. How can I improve paint coverage?</w:t>
      </w:r>
    </w:p>
    <w:p w14:paraId="5ABFE82A" w14:textId="77777777" w:rsidR="00E72F33" w:rsidRPr="00E72F33" w:rsidRDefault="00E72F33" w:rsidP="00E72F33">
      <w:r w:rsidRPr="00E72F33">
        <w:t>Prepare the surface properly, select the correct product, use the recommended application method and maintain the specified film thickness. Do not rely on excessive thinning to increase coverage.</w:t>
      </w:r>
    </w:p>
    <w:p w14:paraId="0F3A7CFC" w14:textId="77777777" w:rsidR="00E72F33" w:rsidRPr="00E72F33" w:rsidRDefault="00E72F33" w:rsidP="00E72F33">
      <w:r w:rsidRPr="00E72F33">
        <w:rPr>
          <w:b/>
          <w:bCs/>
        </w:rPr>
        <w:t>Q8. What should I do if the paint develops defects?</w:t>
      </w:r>
    </w:p>
    <w:p w14:paraId="51D98E56" w14:textId="77777777" w:rsidR="00E72F33" w:rsidRPr="00E72F33" w:rsidRDefault="00E72F33" w:rsidP="00E72F33">
      <w:r w:rsidRPr="00E72F33">
        <w:t xml:space="preserve">Stop and assess the affected area. Identify the likely cause, consult the product TDS and contact the </w:t>
      </w:r>
      <w:proofErr w:type="spellStart"/>
      <w:r w:rsidRPr="00E72F33">
        <w:t>Aeropolish</w:t>
      </w:r>
      <w:proofErr w:type="spellEnd"/>
      <w:r w:rsidRPr="00E72F33">
        <w:t xml:space="preserve"> technical team before applying additional coats.</w:t>
      </w:r>
    </w:p>
    <w:p w14:paraId="22365B53" w14:textId="77777777" w:rsidR="00E72F33" w:rsidRPr="00E72F33" w:rsidRDefault="00E72F33" w:rsidP="00E72F33">
      <w:r w:rsidRPr="00E72F33">
        <w:pict w14:anchorId="22402F40">
          <v:rect id="_x0000_i1108" style="width:0;height:1.5pt" o:hralign="center" o:hrstd="t" o:hr="t" fillcolor="#a0a0a0" stroked="f"/>
        </w:pict>
      </w:r>
    </w:p>
    <w:p w14:paraId="1A5A5014" w14:textId="77777777" w:rsidR="00E72F33" w:rsidRPr="00E72F33" w:rsidRDefault="00E72F33" w:rsidP="00E72F33">
      <w:pPr>
        <w:rPr>
          <w:b/>
          <w:bCs/>
        </w:rPr>
      </w:pPr>
      <w:r w:rsidRPr="00E72F33">
        <w:rPr>
          <w:b/>
          <w:bCs/>
        </w:rPr>
        <w:t>14. Need Technical Assistance?</w:t>
      </w:r>
    </w:p>
    <w:p w14:paraId="15BEC957" w14:textId="77777777" w:rsidR="00E72F33" w:rsidRPr="00E72F33" w:rsidRDefault="00E72F33" w:rsidP="00E72F33">
      <w:r w:rsidRPr="00E72F33">
        <w:t>Choosing the right coating system and applying it correctly can make a significant difference to the quality and service life of a painted surface.</w:t>
      </w:r>
    </w:p>
    <w:p w14:paraId="533EB950" w14:textId="77777777" w:rsidR="00E72F33" w:rsidRPr="00E72F33" w:rsidRDefault="00E72F33" w:rsidP="00E72F33">
      <w:r w:rsidRPr="00E72F33">
        <w:t xml:space="preserve">The </w:t>
      </w:r>
      <w:proofErr w:type="spellStart"/>
      <w:r w:rsidRPr="00E72F33">
        <w:t>Aeropolish</w:t>
      </w:r>
      <w:proofErr w:type="spellEnd"/>
      <w:r w:rsidRPr="00E72F33">
        <w:t xml:space="preserve"> Paints &amp; Coating Industry team encourages customers, contractors, builders, fabricators and industrial professionals to review the relevant product documentation and seek technical guidance whenever required.</w:t>
      </w:r>
    </w:p>
    <w:p w14:paraId="2858206F" w14:textId="77777777" w:rsidR="00E72F33" w:rsidRPr="00E72F33" w:rsidRDefault="00E72F33" w:rsidP="00E72F33">
      <w:r w:rsidRPr="00E72F33">
        <w:rPr>
          <w:b/>
          <w:bCs/>
        </w:rPr>
        <w:t>For product selection, application guidance and coating-related enquiries:</w:t>
      </w:r>
    </w:p>
    <w:p w14:paraId="57E10B27" w14:textId="77777777" w:rsidR="00E72F33" w:rsidRPr="00E72F33" w:rsidRDefault="00E72F33" w:rsidP="00E72F33">
      <w:r w:rsidRPr="00E72F33">
        <w:rPr>
          <w:b/>
          <w:bCs/>
          <w:color w:val="0D2F5F"/>
        </w:rPr>
        <w:t>AEROPOLISH PAINTS &amp; COATING INDUSTRY</w:t>
      </w:r>
    </w:p>
    <w:p w14:paraId="6F75C649" w14:textId="77777777" w:rsidR="00E72F33" w:rsidRPr="00E72F33" w:rsidRDefault="00E72F33" w:rsidP="00E72F33">
      <w:r w:rsidRPr="00E72F33">
        <w:t xml:space="preserve">Website: </w:t>
      </w:r>
      <w:hyperlink r:id="rId5" w:history="1">
        <w:r w:rsidRPr="00E72F33">
          <w:rPr>
            <w:rStyle w:val="Hyperlink"/>
          </w:rPr>
          <w:t>www.aeropolishpaints.com</w:t>
        </w:r>
      </w:hyperlink>
      <w:r w:rsidRPr="00E72F33">
        <w:br/>
        <w:t xml:space="preserve">Email: </w:t>
      </w:r>
      <w:hyperlink r:id="rId6" w:history="1">
        <w:r w:rsidRPr="00E72F33">
          <w:rPr>
            <w:rStyle w:val="Hyperlink"/>
          </w:rPr>
          <w:t>Info@aeropolishpaints.com</w:t>
        </w:r>
      </w:hyperlink>
      <w:r w:rsidRPr="00E72F33">
        <w:br/>
        <w:t>Phone: +91 9765770020</w:t>
      </w:r>
    </w:p>
    <w:p w14:paraId="1444C6AC" w14:textId="77777777" w:rsidR="00E72F33" w:rsidRPr="00E72F33" w:rsidRDefault="00E72F33" w:rsidP="00E72F33">
      <w:pPr>
        <w:rPr>
          <w:b/>
          <w:bCs/>
        </w:rPr>
      </w:pPr>
      <w:r w:rsidRPr="00E72F33">
        <w:rPr>
          <w:b/>
          <w:bCs/>
        </w:rPr>
        <w:t>The Right Preparation. The Right Application. The Right Protection.</w:t>
      </w:r>
    </w:p>
    <w:p w14:paraId="2D867A8B" w14:textId="77777777" w:rsidR="00E72F33" w:rsidRPr="00E72F33" w:rsidRDefault="00E72F33" w:rsidP="00E72F33">
      <w:r w:rsidRPr="00E72F33">
        <w:rPr>
          <w:i/>
          <w:iCs/>
        </w:rPr>
        <w:t>Disclaimer: This guide provides general educational information and does not replace the product label, Technical Data Sheet, Safety Data Sheet, approved coating specification or professional technical advice. Product-specific instructions and applicable safety requirements always take precedence.</w:t>
      </w:r>
    </w:p>
    <w:p w14:paraId="20598FA2" w14:textId="77777777" w:rsidR="00720187" w:rsidRDefault="00720187"/>
    <w:sectPr w:rsidR="00720187">
      <w:headerReference w:type="default" r:id="rId9"/>
      <w:footerReference w:type="default" r:id="rId10"/>
      <w:pgSz w:w="11906" w:h="16838"/>
      <w:pgMar w:top="1368" w:right="1152" w:bottom="1080" w:left="1152" w:header="432" w:footer="50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after="0"/>
      <w:jc w:val="center"/>
    </w:pPr>
    <w:r>
      <w:rPr>
        <w:rFonts w:ascii="Aptos" w:hAnsi="Aptos"/>
        <w:b/>
        <w:color w:val="0D2F5F"/>
        <w:sz w:val="16"/>
      </w:rPr>
      <w:t>AEROPOLISH PAINTS &amp; COATING INDUSTRY  |  Pune, Maharashtra, India</w:t>
      <w:br/>
    </w:r>
    <w:r>
      <w:rPr>
        <w:rFonts w:ascii="Aptos" w:hAnsi="Aptos"/>
        <w:color w:val="505A69"/>
        <w:sz w:val="16"/>
      </w:rPr>
      <w:t>www.aeropolishpaints.com  •  Info@aeropolishpaints.com  •  +91 9765770020</w:t>
    </w:r>
    <w:r>
      <w:t xml:space="preserv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828800" cy="596294"/>
          <wp:docPr id="1" name="Picture 1"/>
          <wp:cNvGraphicFramePr>
            <a:graphicFrameLocks noChangeAspect="1"/>
          </wp:cNvGraphicFramePr>
          <a:graphic>
            <a:graphicData uri="http://schemas.openxmlformats.org/drawingml/2006/picture">
              <pic:pic>
                <pic:nvPicPr>
                  <pic:cNvPr id="0" name="aeropolish_logo_reference.png"/>
                  <pic:cNvPicPr/>
                </pic:nvPicPr>
                <pic:blipFill>
                  <a:blip r:embed="rId1"/>
                  <a:stretch>
                    <a:fillRect/>
                  </a:stretch>
                </pic:blipFill>
                <pic:spPr>
                  <a:xfrm>
                    <a:off x="0" y="0"/>
                    <a:ext cx="1828800" cy="596294"/>
                  </a:xfrm>
                  <a:prstGeom prst="rect"/>
                </pic:spPr>
              </pic:pic>
            </a:graphicData>
          </a:graphic>
        </wp:inline>
      </w:drawing>
    </w:r>
  </w:p>
  <w:p>
    <w:pPr>
      <w:spacing w:before="0" w:after="80"/>
      <w:pBdr>
        <w:bottom w:val="single" w:sz="14" w:space="3" w:color="F15A24"/>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78F"/>
    <w:multiLevelType w:val="multilevel"/>
    <w:tmpl w:val="3068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D2243"/>
    <w:multiLevelType w:val="multilevel"/>
    <w:tmpl w:val="5FD86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711C3"/>
    <w:multiLevelType w:val="multilevel"/>
    <w:tmpl w:val="589C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75AE7"/>
    <w:multiLevelType w:val="multilevel"/>
    <w:tmpl w:val="4EC4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326AC"/>
    <w:multiLevelType w:val="multilevel"/>
    <w:tmpl w:val="A14C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6342F"/>
    <w:multiLevelType w:val="multilevel"/>
    <w:tmpl w:val="3CBE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844FB"/>
    <w:multiLevelType w:val="multilevel"/>
    <w:tmpl w:val="193A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F2B2A"/>
    <w:multiLevelType w:val="multilevel"/>
    <w:tmpl w:val="674E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ED4F13"/>
    <w:multiLevelType w:val="multilevel"/>
    <w:tmpl w:val="BBB0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A6CF7"/>
    <w:multiLevelType w:val="multilevel"/>
    <w:tmpl w:val="300E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722BC5"/>
    <w:multiLevelType w:val="multilevel"/>
    <w:tmpl w:val="D6C8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5D7B03"/>
    <w:multiLevelType w:val="multilevel"/>
    <w:tmpl w:val="FCF0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E86894"/>
    <w:multiLevelType w:val="multilevel"/>
    <w:tmpl w:val="81A6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3B46"/>
    <w:multiLevelType w:val="multilevel"/>
    <w:tmpl w:val="7224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A106E8"/>
    <w:multiLevelType w:val="multilevel"/>
    <w:tmpl w:val="2C0C2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97A89"/>
    <w:multiLevelType w:val="multilevel"/>
    <w:tmpl w:val="562C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9B58E7"/>
    <w:multiLevelType w:val="multilevel"/>
    <w:tmpl w:val="BB6E1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F02C11"/>
    <w:multiLevelType w:val="multilevel"/>
    <w:tmpl w:val="9EBC2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8776677">
    <w:abstractNumId w:val="4"/>
  </w:num>
  <w:num w:numId="2" w16cid:durableId="1130174389">
    <w:abstractNumId w:val="16"/>
  </w:num>
  <w:num w:numId="3" w16cid:durableId="758987722">
    <w:abstractNumId w:val="7"/>
  </w:num>
  <w:num w:numId="4" w16cid:durableId="788862238">
    <w:abstractNumId w:val="17"/>
  </w:num>
  <w:num w:numId="5" w16cid:durableId="474417549">
    <w:abstractNumId w:val="13"/>
  </w:num>
  <w:num w:numId="6" w16cid:durableId="2110158520">
    <w:abstractNumId w:val="1"/>
  </w:num>
  <w:num w:numId="7" w16cid:durableId="112331708">
    <w:abstractNumId w:val="10"/>
  </w:num>
  <w:num w:numId="8" w16cid:durableId="514266584">
    <w:abstractNumId w:val="14"/>
  </w:num>
  <w:num w:numId="9" w16cid:durableId="435177298">
    <w:abstractNumId w:val="9"/>
  </w:num>
  <w:num w:numId="10" w16cid:durableId="1864439728">
    <w:abstractNumId w:val="11"/>
  </w:num>
  <w:num w:numId="11" w16cid:durableId="463350797">
    <w:abstractNumId w:val="0"/>
  </w:num>
  <w:num w:numId="12" w16cid:durableId="907884134">
    <w:abstractNumId w:val="8"/>
  </w:num>
  <w:num w:numId="13" w16cid:durableId="1291593062">
    <w:abstractNumId w:val="5"/>
  </w:num>
  <w:num w:numId="14" w16cid:durableId="460542146">
    <w:abstractNumId w:val="15"/>
  </w:num>
  <w:num w:numId="15" w16cid:durableId="885719660">
    <w:abstractNumId w:val="12"/>
  </w:num>
  <w:num w:numId="16" w16cid:durableId="256669717">
    <w:abstractNumId w:val="3"/>
  </w:num>
  <w:num w:numId="17" w16cid:durableId="1527401461">
    <w:abstractNumId w:val="2"/>
  </w:num>
  <w:num w:numId="18" w16cid:durableId="11296701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87"/>
    <w:rsid w:val="004517EB"/>
    <w:rsid w:val="0070591A"/>
    <w:rsid w:val="00720187"/>
    <w:rsid w:val="0072115D"/>
    <w:rsid w:val="00E72F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23A9"/>
  <w15:chartTrackingRefBased/>
  <w15:docId w15:val="{1856451B-9A56-4B6C-96F3-A3298DA2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ptos" w:hAnsi="Aptos"/>
      <w:color w:val="2D3748"/>
      <w:sz w:val="20"/>
    </w:rPr>
  </w:style>
  <w:style w:type="paragraph" w:styleId="Heading1">
    <w:name w:val="heading 1"/>
    <w:basedOn w:val="Normal"/>
    <w:next w:val="Normal"/>
    <w:link w:val="Heading1Char"/>
    <w:uiPriority w:val="9"/>
    <w:qFormat/>
    <w:rsid w:val="00720187"/>
    <w:pPr>
      <w:keepNext/>
      <w:keepLines/>
      <w:spacing w:before="360" w:after="80"/>
      <w:outlineLvl w:val="0"/>
    </w:pPr>
    <w:rPr>
      <w:rFonts w:asciiTheme="majorHAnsi" w:eastAsiaTheme="majorEastAsia" w:hAnsiTheme="majorHAnsi" w:cstheme="majorBidi" w:ascii="Aptos Display" w:hAnsi="Aptos Display"/>
      <w:b/>
      <w:color w:val="0D2F5F"/>
      <w:sz w:val="34"/>
      <w:szCs w:val="40"/>
    </w:rPr>
  </w:style>
  <w:style w:type="paragraph" w:styleId="Heading2">
    <w:name w:val="heading 2"/>
    <w:basedOn w:val="Normal"/>
    <w:next w:val="Normal"/>
    <w:link w:val="Heading2Char"/>
    <w:uiPriority w:val="9"/>
    <w:semiHidden/>
    <w:unhideWhenUsed/>
    <w:qFormat/>
    <w:rsid w:val="00720187"/>
    <w:pPr>
      <w:keepNext/>
      <w:keepLines/>
      <w:spacing w:before="160" w:after="80"/>
      <w:outlineLvl w:val="1"/>
    </w:pPr>
    <w:rPr>
      <w:rFonts w:asciiTheme="majorHAnsi" w:eastAsiaTheme="majorEastAsia" w:hAnsiTheme="majorHAnsi" w:cstheme="majorBidi" w:ascii="Aptos Display" w:hAnsi="Aptos Display"/>
      <w:b/>
      <w:color w:val="0D2F5F"/>
      <w:sz w:val="26"/>
      <w:szCs w:val="32"/>
    </w:rPr>
  </w:style>
  <w:style w:type="paragraph" w:styleId="Heading3">
    <w:name w:val="heading 3"/>
    <w:basedOn w:val="Normal"/>
    <w:next w:val="Normal"/>
    <w:link w:val="Heading3Char"/>
    <w:uiPriority w:val="9"/>
    <w:semiHidden/>
    <w:unhideWhenUsed/>
    <w:qFormat/>
    <w:rsid w:val="00720187"/>
    <w:pPr>
      <w:keepNext/>
      <w:keepLines/>
      <w:spacing w:before="160" w:after="80"/>
      <w:outlineLvl w:val="2"/>
    </w:pPr>
    <w:rPr>
      <w:rFonts w:eastAsiaTheme="majorEastAsia" w:cstheme="majorBidi" w:ascii="Aptos Display" w:hAnsi="Aptos Display"/>
      <w:b/>
      <w:color w:val="0D2F5F"/>
      <w:sz w:val="22"/>
      <w:szCs w:val="28"/>
    </w:rPr>
  </w:style>
  <w:style w:type="paragraph" w:styleId="Heading4">
    <w:name w:val="heading 4"/>
    <w:basedOn w:val="Normal"/>
    <w:next w:val="Normal"/>
    <w:link w:val="Heading4Char"/>
    <w:uiPriority w:val="9"/>
    <w:semiHidden/>
    <w:unhideWhenUsed/>
    <w:qFormat/>
    <w:rsid w:val="007201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01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01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1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1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1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1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01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01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01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01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01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1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1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187"/>
    <w:rPr>
      <w:rFonts w:eastAsiaTheme="majorEastAsia" w:cstheme="majorBidi"/>
      <w:color w:val="272727" w:themeColor="text1" w:themeTint="D8"/>
    </w:rPr>
  </w:style>
  <w:style w:type="paragraph" w:styleId="Title">
    <w:name w:val="Title"/>
    <w:basedOn w:val="Normal"/>
    <w:next w:val="Normal"/>
    <w:link w:val="TitleChar"/>
    <w:uiPriority w:val="10"/>
    <w:qFormat/>
    <w:rsid w:val="00720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1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1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1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187"/>
    <w:pPr>
      <w:spacing w:before="160"/>
      <w:jc w:val="center"/>
    </w:pPr>
    <w:rPr>
      <w:i/>
      <w:iCs/>
      <w:color w:val="404040" w:themeColor="text1" w:themeTint="BF"/>
    </w:rPr>
  </w:style>
  <w:style w:type="character" w:customStyle="1" w:styleId="QuoteChar">
    <w:name w:val="Quote Char"/>
    <w:basedOn w:val="DefaultParagraphFont"/>
    <w:link w:val="Quote"/>
    <w:uiPriority w:val="29"/>
    <w:rsid w:val="00720187"/>
    <w:rPr>
      <w:i/>
      <w:iCs/>
      <w:color w:val="404040" w:themeColor="text1" w:themeTint="BF"/>
    </w:rPr>
  </w:style>
  <w:style w:type="paragraph" w:styleId="ListParagraph">
    <w:name w:val="List Paragraph"/>
    <w:basedOn w:val="Normal"/>
    <w:uiPriority w:val="34"/>
    <w:qFormat/>
    <w:rsid w:val="00720187"/>
    <w:pPr>
      <w:ind w:left="720"/>
      <w:contextualSpacing/>
    </w:pPr>
  </w:style>
  <w:style w:type="character" w:styleId="IntenseEmphasis">
    <w:name w:val="Intense Emphasis"/>
    <w:basedOn w:val="DefaultParagraphFont"/>
    <w:uiPriority w:val="21"/>
    <w:qFormat/>
    <w:rsid w:val="00720187"/>
    <w:rPr>
      <w:i/>
      <w:iCs/>
      <w:color w:val="2F5496" w:themeColor="accent1" w:themeShade="BF"/>
    </w:rPr>
  </w:style>
  <w:style w:type="paragraph" w:styleId="IntenseQuote">
    <w:name w:val="Intense Quote"/>
    <w:basedOn w:val="Normal"/>
    <w:next w:val="Normal"/>
    <w:link w:val="IntenseQuoteChar"/>
    <w:uiPriority w:val="30"/>
    <w:qFormat/>
    <w:rsid w:val="007201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0187"/>
    <w:rPr>
      <w:i/>
      <w:iCs/>
      <w:color w:val="2F5496" w:themeColor="accent1" w:themeShade="BF"/>
    </w:rPr>
  </w:style>
  <w:style w:type="character" w:styleId="IntenseReference">
    <w:name w:val="Intense Reference"/>
    <w:basedOn w:val="DefaultParagraphFont"/>
    <w:uiPriority w:val="32"/>
    <w:qFormat/>
    <w:rsid w:val="00720187"/>
    <w:rPr>
      <w:b/>
      <w:bCs/>
      <w:smallCaps/>
      <w:color w:val="2F5496" w:themeColor="accent1" w:themeShade="BF"/>
      <w:spacing w:val="5"/>
    </w:rPr>
  </w:style>
  <w:style w:type="character" w:styleId="Hyperlink">
    <w:name w:val="Hyperlink"/>
    <w:basedOn w:val="DefaultParagraphFont"/>
    <w:uiPriority w:val="99"/>
    <w:unhideWhenUsed/>
    <w:rsid w:val="00E72F33"/>
    <w:rPr>
      <w:color w:val="0563C1" w:themeColor="hyperlink"/>
      <w:u w:val="single"/>
    </w:rPr>
  </w:style>
  <w:style w:type="character" w:styleId="UnresolvedMention">
    <w:name w:val="Unresolved Mention"/>
    <w:basedOn w:val="DefaultParagraphFont"/>
    <w:uiPriority w:val="99"/>
    <w:semiHidden/>
    <w:unhideWhenUsed/>
    <w:rsid w:val="00E72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eropolishpaints.com" TargetMode="External"/><Relationship Id="rId5" Type="http://schemas.openxmlformats.org/officeDocument/2006/relationships/hyperlink" Target="http://www.aeropolishpaints.com" TargetMode="External"/><Relationship Id="rId4" Type="http://schemas.openxmlformats.org/officeDocument/2006/relationships/webSettings" Target="webSetting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2554</Words>
  <Characters>14558</Characters>
  <Application>Microsoft Office Word</Application>
  <DocSecurity>0</DocSecurity>
  <Lines>121</Lines>
  <Paragraphs>34</Paragraphs>
  <ScaleCrop>false</ScaleCrop>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Aeropolish Paint Application Guides</dc:title>
  <dc:subject>Branded paint application guide</dc:subject>
  <dc:creator>Aeropolish Paints &amp; Coating Industry</dc:creator>
  <cp:keywords/>
  <dc:description/>
  <cp:lastModifiedBy>Aditya Chouhan</cp:lastModifiedBy>
  <cp:revision>4</cp:revision>
  <dcterms:created xsi:type="dcterms:W3CDTF">2026-10-14T11:54:00Z</dcterms:created>
  <dcterms:modified xsi:type="dcterms:W3CDTF">2026-10-14T11:59:00Z</dcterms:modified>
</cp:coreProperties>
</file>